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3865FA" w14:textId="5BBA5660" w:rsidR="00750EAA" w:rsidRPr="00750EAA" w:rsidRDefault="00750EAA" w:rsidP="00750EAA">
      <w:pPr>
        <w:tabs>
          <w:tab w:val="left" w:pos="1985"/>
          <w:tab w:val="left" w:pos="836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sidRPr="00750EAA">
        <w:rPr>
          <w:rFonts w:ascii="Arial" w:eastAsia="MS Mincho" w:hAnsi="Arial" w:cs="Arial"/>
          <w:b/>
          <w:sz w:val="24"/>
          <w:lang w:val="en-GB" w:eastAsia="x-none"/>
        </w:rPr>
        <w:t>3GPP TSG-RAN WG2 Meeting #121bis</w:t>
      </w:r>
      <w:r w:rsidR="00905051">
        <w:rPr>
          <w:rFonts w:ascii="Arial" w:eastAsia="MS Mincho" w:hAnsi="Arial" w:cs="Arial"/>
          <w:b/>
          <w:sz w:val="24"/>
          <w:lang w:val="en-GB" w:eastAsia="x-none"/>
        </w:rPr>
        <w:t>-e</w:t>
      </w:r>
      <w:r w:rsidRPr="00750EAA">
        <w:rPr>
          <w:rFonts w:ascii="Arial" w:eastAsia="MS Mincho" w:hAnsi="Arial" w:cs="Arial"/>
          <w:b/>
          <w:sz w:val="24"/>
          <w:lang w:val="en-GB" w:eastAsia="x-none"/>
        </w:rPr>
        <w:t xml:space="preserve">                                               </w:t>
      </w:r>
      <w:r>
        <w:rPr>
          <w:rFonts w:ascii="Arial" w:eastAsiaTheme="minorEastAsia" w:hAnsi="Arial" w:cs="Arial" w:hint="eastAsia"/>
          <w:b/>
          <w:sz w:val="24"/>
          <w:lang w:val="en-GB" w:eastAsia="zh-CN"/>
        </w:rPr>
        <w:t xml:space="preserve">           </w:t>
      </w:r>
      <w:r w:rsidR="0019073B" w:rsidRPr="0019073B">
        <w:rPr>
          <w:rFonts w:ascii="Arial" w:eastAsia="MS Mincho" w:hAnsi="Arial" w:cs="Arial"/>
          <w:b/>
          <w:sz w:val="24"/>
          <w:lang w:val="en-GB" w:eastAsia="x-none"/>
        </w:rPr>
        <w:t>R2-2302714</w:t>
      </w:r>
    </w:p>
    <w:p w14:paraId="04A69C91" w14:textId="43FCF5F6" w:rsidR="002F4A2E" w:rsidRPr="00712896" w:rsidRDefault="001B0DCF" w:rsidP="00750EAA">
      <w:pPr>
        <w:tabs>
          <w:tab w:val="left" w:pos="1985"/>
          <w:tab w:val="left" w:pos="8364"/>
        </w:tabs>
        <w:overflowPunct w:val="0"/>
        <w:autoSpaceDE w:val="0"/>
        <w:autoSpaceDN w:val="0"/>
        <w:adjustRightInd w:val="0"/>
        <w:spacing w:afterLines="50" w:after="120"/>
        <w:jc w:val="both"/>
        <w:textAlignment w:val="baseline"/>
        <w:rPr>
          <w:rFonts w:ascii="Arial" w:eastAsia="MS Mincho" w:hAnsi="Arial" w:cs="Arial"/>
          <w:b/>
          <w:sz w:val="24"/>
          <w:lang w:val="en-GB" w:eastAsia="x-none"/>
        </w:rPr>
      </w:pPr>
      <w:r>
        <w:rPr>
          <w:rFonts w:ascii="Arial" w:eastAsia="MS Mincho" w:hAnsi="Arial" w:cs="Arial"/>
          <w:b/>
          <w:sz w:val="24"/>
          <w:lang w:val="en-GB" w:eastAsia="x-none"/>
        </w:rPr>
        <w:t>Online</w:t>
      </w:r>
      <w:r w:rsidR="00750EAA" w:rsidRPr="00750EAA">
        <w:rPr>
          <w:rFonts w:ascii="Arial" w:eastAsia="MS Mincho" w:hAnsi="Arial" w:cs="Arial"/>
          <w:b/>
          <w:sz w:val="24"/>
          <w:lang w:val="en-GB" w:eastAsia="x-none"/>
        </w:rPr>
        <w:t>, 17th - 26th April, 2023</w:t>
      </w:r>
      <w:r w:rsidR="00393D70" w:rsidRPr="00712896">
        <w:rPr>
          <w:rFonts w:ascii="Arial" w:eastAsia="MS Mincho" w:hAnsi="Arial" w:cs="Arial"/>
          <w:b/>
          <w:sz w:val="24"/>
          <w:lang w:val="en-GB" w:eastAsia="x-none"/>
        </w:rPr>
        <w:t xml:space="preserve"> </w:t>
      </w:r>
    </w:p>
    <w:p w14:paraId="06D1204D" w14:textId="77777777" w:rsidR="002F4A2E" w:rsidRDefault="00157910">
      <w:pPr>
        <w:pStyle w:val="a5"/>
        <w:rPr>
          <w:sz w:val="22"/>
          <w:szCs w:val="22"/>
          <w:lang w:val="en-GB"/>
        </w:rPr>
      </w:pPr>
      <w:r>
        <w:rPr>
          <w:sz w:val="22"/>
          <w:szCs w:val="22"/>
          <w:lang w:val="en-GB"/>
        </w:rPr>
        <w:t xml:space="preserve">                                   </w:t>
      </w:r>
    </w:p>
    <w:p w14:paraId="1FD0D13D" w14:textId="77777777"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Source:</w:t>
      </w:r>
      <w:r w:rsidRPr="000C60CF">
        <w:rPr>
          <w:rFonts w:ascii="Arial" w:hAnsi="Arial" w:cs="Arial"/>
          <w:b/>
          <w:sz w:val="24"/>
          <w:lang w:val="en-GB"/>
        </w:rPr>
        <w:tab/>
        <w:t xml:space="preserve">CATT </w:t>
      </w:r>
    </w:p>
    <w:p w14:paraId="28F7CB88" w14:textId="52B38DB9"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Title:</w:t>
      </w:r>
      <w:bookmarkStart w:id="0" w:name="Title"/>
      <w:bookmarkEnd w:id="0"/>
      <w:r w:rsidRPr="000C60CF">
        <w:rPr>
          <w:rFonts w:ascii="Arial" w:hAnsi="Arial" w:cs="Arial"/>
          <w:b/>
          <w:sz w:val="24"/>
          <w:lang w:val="en-GB"/>
        </w:rPr>
        <w:tab/>
        <w:t xml:space="preserve">Discussion on Rel-18 UL Tx </w:t>
      </w:r>
      <w:r w:rsidRPr="000C60CF">
        <w:rPr>
          <w:rFonts w:ascii="Arial" w:hAnsi="Arial" w:cs="Arial" w:hint="eastAsia"/>
          <w:b/>
          <w:sz w:val="24"/>
          <w:lang w:val="en-GB"/>
        </w:rPr>
        <w:t>S</w:t>
      </w:r>
      <w:r w:rsidRPr="000C60CF">
        <w:rPr>
          <w:rFonts w:ascii="Arial" w:hAnsi="Arial" w:cs="Arial"/>
          <w:b/>
          <w:sz w:val="24"/>
          <w:lang w:val="en-GB"/>
        </w:rPr>
        <w:t>witching</w:t>
      </w:r>
    </w:p>
    <w:p w14:paraId="4547E6FD" w14:textId="77AA134E"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Agenda Item:</w:t>
      </w:r>
      <w:bookmarkStart w:id="1" w:name="Source"/>
      <w:bookmarkEnd w:id="1"/>
      <w:r w:rsidRPr="000C60CF">
        <w:rPr>
          <w:rFonts w:ascii="Arial" w:hAnsi="Arial" w:cs="Arial"/>
          <w:b/>
          <w:sz w:val="24"/>
          <w:lang w:val="en-GB"/>
        </w:rPr>
        <w:tab/>
      </w:r>
      <w:r w:rsidR="00750EAA">
        <w:rPr>
          <w:rFonts w:ascii="Arial" w:eastAsiaTheme="minorEastAsia" w:hAnsi="Arial" w:cs="Arial" w:hint="eastAsia"/>
          <w:b/>
          <w:sz w:val="24"/>
          <w:lang w:val="en-GB" w:eastAsia="zh-CN"/>
        </w:rPr>
        <w:t>7</w:t>
      </w:r>
      <w:r w:rsidRPr="000C60CF">
        <w:rPr>
          <w:rFonts w:ascii="Arial" w:hAnsi="Arial" w:cs="Arial"/>
          <w:b/>
          <w:sz w:val="24"/>
          <w:lang w:val="en-GB"/>
        </w:rPr>
        <w:t>.</w:t>
      </w:r>
      <w:r w:rsidR="00750EAA">
        <w:rPr>
          <w:rFonts w:ascii="Arial" w:eastAsiaTheme="minorEastAsia" w:hAnsi="Arial" w:cs="Arial" w:hint="eastAsia"/>
          <w:b/>
          <w:sz w:val="24"/>
          <w:lang w:val="en-GB" w:eastAsia="zh-CN"/>
        </w:rPr>
        <w:t>25.2</w:t>
      </w:r>
      <w:r w:rsidRPr="000C60CF">
        <w:rPr>
          <w:rFonts w:ascii="Arial" w:hAnsi="Arial" w:cs="Arial"/>
          <w:b/>
          <w:sz w:val="24"/>
          <w:lang w:val="en-GB"/>
        </w:rPr>
        <w:t>‎</w:t>
      </w:r>
    </w:p>
    <w:p w14:paraId="1A693D71" w14:textId="0D34073C" w:rsidR="002F4A2E" w:rsidRPr="000C60CF" w:rsidRDefault="00157910" w:rsidP="000C60CF">
      <w:pPr>
        <w:overflowPunct w:val="0"/>
        <w:autoSpaceDE w:val="0"/>
        <w:autoSpaceDN w:val="0"/>
        <w:adjustRightInd w:val="0"/>
        <w:spacing w:afterLines="50" w:after="120"/>
        <w:ind w:left="1985" w:hanging="1985"/>
        <w:jc w:val="both"/>
        <w:textAlignment w:val="baseline"/>
        <w:rPr>
          <w:rFonts w:ascii="Arial" w:hAnsi="Arial" w:cs="Arial"/>
          <w:b/>
          <w:sz w:val="24"/>
          <w:lang w:val="en-GB"/>
        </w:rPr>
      </w:pPr>
      <w:r w:rsidRPr="000C60CF">
        <w:rPr>
          <w:rFonts w:ascii="Arial" w:hAnsi="Arial" w:cs="Arial"/>
          <w:b/>
          <w:sz w:val="24"/>
          <w:lang w:val="en-GB"/>
        </w:rPr>
        <w:t>Document for:</w:t>
      </w:r>
      <w:r w:rsidRPr="000C60CF">
        <w:rPr>
          <w:rFonts w:ascii="Arial" w:hAnsi="Arial" w:cs="Arial"/>
          <w:b/>
          <w:sz w:val="24"/>
          <w:lang w:val="en-GB"/>
        </w:rPr>
        <w:tab/>
      </w:r>
      <w:bookmarkStart w:id="2" w:name="DocumentFor"/>
      <w:bookmarkEnd w:id="2"/>
      <w:r w:rsidRPr="000C60CF">
        <w:rPr>
          <w:rFonts w:ascii="Arial" w:hAnsi="Arial" w:cs="Arial"/>
          <w:b/>
          <w:sz w:val="24"/>
          <w:lang w:val="en-GB"/>
        </w:rPr>
        <w:t>Discussion and Decision</w:t>
      </w:r>
    </w:p>
    <w:p w14:paraId="5266D2B8" w14:textId="77777777" w:rsidR="002F4A2E" w:rsidRPr="000C60CF" w:rsidRDefault="00157910" w:rsidP="000C60CF">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eastAsia="Arial" w:cs="Times New Roman"/>
          <w:b w:val="0"/>
          <w:bCs w:val="0"/>
          <w:kern w:val="0"/>
          <w:sz w:val="36"/>
          <w:szCs w:val="20"/>
          <w:lang w:val="en-GB" w:eastAsia="en-US"/>
        </w:rPr>
      </w:pPr>
      <w:r w:rsidRPr="000C60CF">
        <w:rPr>
          <w:rFonts w:eastAsia="Arial" w:cs="Times New Roman"/>
          <w:b w:val="0"/>
          <w:bCs w:val="0"/>
          <w:kern w:val="0"/>
          <w:sz w:val="36"/>
          <w:szCs w:val="20"/>
          <w:lang w:val="en-GB" w:eastAsia="en-US"/>
        </w:rPr>
        <w:t>Introduction</w:t>
      </w:r>
    </w:p>
    <w:p w14:paraId="4DAEBF4D" w14:textId="77777777" w:rsidR="002F4A2E" w:rsidRDefault="00157910">
      <w:pPr>
        <w:spacing w:beforeLines="50" w:before="120" w:afterLines="50" w:after="120"/>
        <w:jc w:val="both"/>
        <w:rPr>
          <w:rFonts w:eastAsiaTheme="minorEastAsia"/>
          <w:iCs/>
          <w:lang w:val="en-GB" w:eastAsia="zh-CN"/>
        </w:rPr>
      </w:pPr>
      <w:r>
        <w:rPr>
          <w:rFonts w:eastAsiaTheme="minorEastAsia"/>
          <w:iCs/>
          <w:lang w:val="en-GB" w:eastAsia="zh-CN"/>
        </w:rPr>
        <w:t>In RAN2#119</w:t>
      </w:r>
      <w:r>
        <w:rPr>
          <w:rFonts w:eastAsiaTheme="minorEastAsia" w:hint="eastAsia"/>
          <w:iCs/>
          <w:lang w:val="en-GB" w:eastAsia="zh-CN"/>
        </w:rPr>
        <w:t>-</w:t>
      </w:r>
      <w:r>
        <w:rPr>
          <w:rFonts w:eastAsiaTheme="minorEastAsia"/>
          <w:iCs/>
          <w:lang w:val="en-GB" w:eastAsia="zh-CN"/>
        </w:rPr>
        <w:t xml:space="preserve">e meeting, Rel-18 UL Tx switching </w:t>
      </w:r>
      <w:r>
        <w:rPr>
          <w:rFonts w:eastAsiaTheme="minorEastAsia" w:hint="eastAsia"/>
          <w:iCs/>
          <w:lang w:val="en-GB" w:eastAsia="zh-CN"/>
        </w:rPr>
        <w:t>was</w:t>
      </w:r>
      <w:r>
        <w:rPr>
          <w:rFonts w:eastAsiaTheme="minorEastAsia"/>
          <w:iCs/>
          <w:lang w:val="en-GB" w:eastAsia="zh-CN"/>
        </w:rPr>
        <w:t xml:space="preserve"> discussed and made the following conclusions:</w:t>
      </w:r>
    </w:p>
    <w:tbl>
      <w:tblPr>
        <w:tblStyle w:val="aa"/>
        <w:tblW w:w="0" w:type="auto"/>
        <w:tblLook w:val="04A0" w:firstRow="1" w:lastRow="0" w:firstColumn="1" w:lastColumn="0" w:noHBand="0" w:noVBand="1"/>
      </w:tblPr>
      <w:tblGrid>
        <w:gridCol w:w="9736"/>
      </w:tblGrid>
      <w:tr w:rsidR="002F4A2E" w14:paraId="58A18B3B" w14:textId="77777777">
        <w:tc>
          <w:tcPr>
            <w:tcW w:w="9995" w:type="dxa"/>
            <w:tcBorders>
              <w:top w:val="single" w:sz="4" w:space="0" w:color="auto"/>
              <w:left w:val="single" w:sz="4" w:space="0" w:color="auto"/>
              <w:bottom w:val="single" w:sz="4" w:space="0" w:color="auto"/>
              <w:right w:val="single" w:sz="4" w:space="0" w:color="auto"/>
            </w:tcBorders>
            <w:hideMark/>
          </w:tcPr>
          <w:p w14:paraId="43EDBA60" w14:textId="77777777" w:rsidR="002F4A2E" w:rsidRDefault="00157910" w:rsidP="00712896">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As a baseline, RAN2 reuse Rel-16/17 UL Tx switching band combination list (</w:t>
            </w:r>
            <w:proofErr w:type="gramStart"/>
            <w:r>
              <w:rPr>
                <w:rFonts w:ascii="Times New Roman" w:eastAsia="Times New Roman" w:hAnsi="Times New Roman"/>
                <w:b w:val="0"/>
                <w:sz w:val="18"/>
                <w:lang w:val="en-US" w:eastAsia="en-US"/>
              </w:rPr>
              <w:t>i.e.</w:t>
            </w:r>
            <w:proofErr w:type="gramEnd"/>
            <w:r>
              <w:rPr>
                <w:rFonts w:ascii="Times New Roman" w:eastAsia="Times New Roman" w:hAnsi="Times New Roman"/>
                <w:b w:val="0"/>
                <w:sz w:val="18"/>
                <w:lang w:val="en-US" w:eastAsia="en-US"/>
              </w:rPr>
              <w:t xml:space="preserve"> BandCombinationList-UplinkTxSwitch-r16) for Rel-18 UL Tx switching capability reporting.</w:t>
            </w:r>
          </w:p>
          <w:p w14:paraId="1213C0B5" w14:textId="77777777" w:rsidR="002F4A2E" w:rsidRDefault="00157910" w:rsidP="00712896">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xml:space="preserve">As a baseline, uplink bands for Rel-18 UL Tx switching are configured as in legacy way, </w:t>
            </w:r>
            <w:proofErr w:type="gramStart"/>
            <w:r>
              <w:rPr>
                <w:rFonts w:ascii="Times New Roman" w:eastAsia="Times New Roman" w:hAnsi="Times New Roman"/>
                <w:b w:val="0"/>
                <w:sz w:val="18"/>
                <w:lang w:val="en-US" w:eastAsia="en-US"/>
              </w:rPr>
              <w:t>i.e.</w:t>
            </w:r>
            <w:proofErr w:type="gramEnd"/>
            <w:r>
              <w:rPr>
                <w:rFonts w:ascii="Times New Roman" w:eastAsia="Times New Roman" w:hAnsi="Times New Roman"/>
                <w:b w:val="0"/>
                <w:sz w:val="18"/>
                <w:lang w:val="en-US" w:eastAsia="en-US"/>
              </w:rPr>
              <w:t xml:space="preserve"> by </w:t>
            </w:r>
            <w:proofErr w:type="spellStart"/>
            <w:r>
              <w:rPr>
                <w:rFonts w:ascii="Times New Roman" w:eastAsia="Times New Roman" w:hAnsi="Times New Roman"/>
                <w:b w:val="0"/>
                <w:sz w:val="18"/>
                <w:lang w:val="en-US" w:eastAsia="en-US"/>
              </w:rPr>
              <w:t>UplinkConfig</w:t>
            </w:r>
            <w:proofErr w:type="spellEnd"/>
            <w:r>
              <w:rPr>
                <w:rFonts w:ascii="Times New Roman" w:eastAsia="Times New Roman" w:hAnsi="Times New Roman"/>
                <w:b w:val="0"/>
                <w:sz w:val="18"/>
                <w:lang w:val="en-US" w:eastAsia="en-US"/>
              </w:rPr>
              <w:t>.</w:t>
            </w:r>
          </w:p>
          <w:p w14:paraId="1AD48C57" w14:textId="77777777" w:rsidR="002F4A2E" w:rsidRDefault="00157910" w:rsidP="00712896">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RAN2 waits for RAN1/4 input and then addresses the potential issues according to RAN1/4 indication, e.g.:</w:t>
            </w:r>
          </w:p>
          <w:p w14:paraId="67189C00" w14:textId="77777777" w:rsidR="002F4A2E" w:rsidRDefault="00157910">
            <w:pPr>
              <w:pStyle w:val="Agreement"/>
              <w:tabs>
                <w:tab w:val="num" w:pos="709"/>
              </w:tabs>
              <w:spacing w:after="60"/>
              <w:ind w:left="567" w:firstLine="0"/>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whether the switching period is configured per band pair or per band combination on UE capability reporting.</w:t>
            </w:r>
          </w:p>
          <w:p w14:paraId="3625A742" w14:textId="77777777" w:rsidR="002F4A2E" w:rsidRDefault="00157910">
            <w:pPr>
              <w:pStyle w:val="Agreement"/>
              <w:tabs>
                <w:tab w:val="num" w:pos="709"/>
              </w:tabs>
              <w:spacing w:after="60"/>
              <w:ind w:left="567" w:firstLine="0"/>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whether the switching option (</w:t>
            </w:r>
            <w:proofErr w:type="gramStart"/>
            <w:r>
              <w:rPr>
                <w:rFonts w:ascii="Times New Roman" w:eastAsia="Times New Roman" w:hAnsi="Times New Roman"/>
                <w:b w:val="0"/>
                <w:sz w:val="18"/>
                <w:lang w:val="en-US" w:eastAsia="en-US"/>
              </w:rPr>
              <w:t>i.e.</w:t>
            </w:r>
            <w:proofErr w:type="gramEnd"/>
            <w:r>
              <w:rPr>
                <w:rFonts w:ascii="Times New Roman" w:eastAsia="Times New Roman" w:hAnsi="Times New Roman"/>
                <w:b w:val="0"/>
                <w:sz w:val="18"/>
                <w:lang w:val="en-US" w:eastAsia="en-US"/>
              </w:rPr>
              <w:t xml:space="preserve"> </w:t>
            </w:r>
            <w:proofErr w:type="spellStart"/>
            <w:r>
              <w:rPr>
                <w:rFonts w:ascii="Times New Roman" w:eastAsia="Times New Roman" w:hAnsi="Times New Roman"/>
                <w:b w:val="0"/>
                <w:sz w:val="18"/>
                <w:lang w:val="en-US" w:eastAsia="en-US"/>
              </w:rPr>
              <w:t>switchedUL</w:t>
            </w:r>
            <w:proofErr w:type="spellEnd"/>
            <w:r>
              <w:rPr>
                <w:rFonts w:ascii="Times New Roman" w:eastAsia="Times New Roman" w:hAnsi="Times New Roman"/>
                <w:b w:val="0"/>
                <w:sz w:val="18"/>
                <w:lang w:val="en-US" w:eastAsia="en-US"/>
              </w:rPr>
              <w:t xml:space="preserve"> or </w:t>
            </w:r>
            <w:proofErr w:type="spellStart"/>
            <w:r>
              <w:rPr>
                <w:rFonts w:ascii="Times New Roman" w:eastAsia="Times New Roman" w:hAnsi="Times New Roman"/>
                <w:b w:val="0"/>
                <w:sz w:val="18"/>
                <w:lang w:val="en-US" w:eastAsia="en-US"/>
              </w:rPr>
              <w:t>dualUL</w:t>
            </w:r>
            <w:proofErr w:type="spellEnd"/>
            <w:r>
              <w:rPr>
                <w:rFonts w:ascii="Times New Roman" w:eastAsia="Times New Roman" w:hAnsi="Times New Roman"/>
                <w:b w:val="0"/>
                <w:sz w:val="18"/>
                <w:lang w:val="en-US" w:eastAsia="en-US"/>
              </w:rPr>
              <w:t>) is configured per band pair or per band combination on UE capability reporting.</w:t>
            </w:r>
          </w:p>
          <w:p w14:paraId="5D8E6119" w14:textId="77777777" w:rsidR="002F4A2E" w:rsidRDefault="00157910">
            <w:pPr>
              <w:pStyle w:val="Agreement"/>
              <w:tabs>
                <w:tab w:val="num" w:pos="709"/>
              </w:tabs>
              <w:spacing w:after="60"/>
              <w:ind w:left="567" w:firstLine="0"/>
              <w:rPr>
                <w:rFonts w:ascii="Times New Roman" w:eastAsia="Times New Roman" w:hAnsi="Times New Roman"/>
                <w:b w:val="0"/>
                <w:sz w:val="18"/>
                <w:lang w:val="en-US" w:eastAsia="en-US"/>
              </w:rPr>
            </w:pPr>
            <w:r>
              <w:rPr>
                <w:rFonts w:ascii="Times New Roman" w:eastAsia="Times New Roman" w:hAnsi="Times New Roman"/>
                <w:b w:val="0"/>
                <w:sz w:val="18"/>
                <w:lang w:val="en-US" w:eastAsia="en-US"/>
              </w:rPr>
              <w:t>– how RRC configures a period location for each band pair within three or four bands on RRC configuration.</w:t>
            </w:r>
          </w:p>
          <w:p w14:paraId="3A2FD8EB" w14:textId="77777777" w:rsidR="002F4A2E" w:rsidRDefault="00157910">
            <w:pPr>
              <w:pStyle w:val="Agreement"/>
              <w:tabs>
                <w:tab w:val="num" w:pos="709"/>
              </w:tabs>
              <w:spacing w:after="60"/>
              <w:ind w:left="567" w:firstLine="0"/>
              <w:rPr>
                <w:sz w:val="18"/>
                <w:lang w:eastAsia="ja-JP"/>
              </w:rPr>
            </w:pPr>
            <w:r>
              <w:rPr>
                <w:rFonts w:ascii="Times New Roman" w:eastAsia="Times New Roman" w:hAnsi="Times New Roman"/>
                <w:b w:val="0"/>
                <w:sz w:val="18"/>
                <w:lang w:val="en-US" w:eastAsia="en-US"/>
              </w:rPr>
              <w:t>– how to configure a state of Tx chains after the UL Tx switching is not unique in Rel-18 framework on RRC configuration.</w:t>
            </w:r>
          </w:p>
        </w:tc>
      </w:tr>
    </w:tbl>
    <w:p w14:paraId="48674ACC" w14:textId="32C7F43C" w:rsidR="00D11408" w:rsidRDefault="007612D3" w:rsidP="00EC798E">
      <w:pPr>
        <w:spacing w:beforeLines="50" w:before="120" w:afterLines="50" w:after="120"/>
        <w:jc w:val="both"/>
        <w:rPr>
          <w:rFonts w:eastAsiaTheme="minorEastAsia"/>
          <w:lang w:eastAsia="zh-CN"/>
        </w:rPr>
      </w:pPr>
      <w:r>
        <w:rPr>
          <w:rFonts w:eastAsiaTheme="minorEastAsia" w:hint="eastAsia"/>
          <w:lang w:eastAsia="zh-CN"/>
        </w:rPr>
        <w:t>I</w:t>
      </w:r>
      <w:r w:rsidR="00D11408" w:rsidRPr="00D11408">
        <w:rPr>
          <w:rFonts w:eastAsiaTheme="minorEastAsia"/>
          <w:lang w:eastAsia="zh-CN"/>
        </w:rPr>
        <w:t>n RAN2#1</w:t>
      </w:r>
      <w:r w:rsidR="00170BA2">
        <w:rPr>
          <w:rFonts w:eastAsiaTheme="minorEastAsia" w:hint="eastAsia"/>
          <w:lang w:eastAsia="zh-CN"/>
        </w:rPr>
        <w:t>20</w:t>
      </w:r>
      <w:r w:rsidR="00D11408" w:rsidRPr="00D11408">
        <w:rPr>
          <w:rFonts w:eastAsiaTheme="minorEastAsia"/>
          <w:lang w:eastAsia="zh-CN"/>
        </w:rPr>
        <w:t xml:space="preserve"> meeting,</w:t>
      </w:r>
      <w:r w:rsidR="00E270F8">
        <w:rPr>
          <w:rFonts w:eastAsiaTheme="minorEastAsia" w:hint="eastAsia"/>
          <w:lang w:eastAsia="zh-CN"/>
        </w:rPr>
        <w:t xml:space="preserve"> agreements were</w:t>
      </w:r>
      <w:r w:rsidR="00D11408">
        <w:rPr>
          <w:rFonts w:eastAsiaTheme="minorEastAsia" w:hint="eastAsia"/>
          <w:lang w:eastAsia="zh-CN"/>
        </w:rPr>
        <w:t xml:space="preserve"> agreed as below:</w:t>
      </w:r>
    </w:p>
    <w:tbl>
      <w:tblPr>
        <w:tblStyle w:val="aa"/>
        <w:tblW w:w="9776" w:type="dxa"/>
        <w:tblLook w:val="04A0" w:firstRow="1" w:lastRow="0" w:firstColumn="1" w:lastColumn="0" w:noHBand="0" w:noVBand="1"/>
      </w:tblPr>
      <w:tblGrid>
        <w:gridCol w:w="9776"/>
      </w:tblGrid>
      <w:tr w:rsidR="00D11408" w14:paraId="7F20C4BE" w14:textId="77777777" w:rsidTr="00EC798E">
        <w:tc>
          <w:tcPr>
            <w:tcW w:w="9776" w:type="dxa"/>
          </w:tcPr>
          <w:p w14:paraId="3DAD5152" w14:textId="77777777" w:rsidR="00D11408" w:rsidRPr="00D11408" w:rsidRDefault="00D11408" w:rsidP="00712896">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sidRPr="00D11408">
              <w:rPr>
                <w:rFonts w:ascii="Times New Roman" w:eastAsia="Times New Roman" w:hAnsi="Times New Roman"/>
                <w:b w:val="0"/>
                <w:sz w:val="18"/>
                <w:lang w:val="en-US" w:eastAsia="en-US"/>
              </w:rPr>
              <w:t>R2 assumes For UE capability to report applicability of DL interruption for Rel-18 UL Tx switching, RAN2 reuses uplinkTxSwitching-DL-Interruption-r16 (no spec impact).</w:t>
            </w:r>
          </w:p>
          <w:p w14:paraId="3D158F21" w14:textId="77777777" w:rsidR="00D11408" w:rsidRDefault="00D11408" w:rsidP="00712896">
            <w:pPr>
              <w:pStyle w:val="Agreement"/>
              <w:numPr>
                <w:ilvl w:val="0"/>
                <w:numId w:val="10"/>
              </w:numPr>
              <w:tabs>
                <w:tab w:val="num" w:pos="567"/>
              </w:tabs>
              <w:spacing w:after="60" w:line="256" w:lineRule="auto"/>
              <w:ind w:left="567" w:hanging="484"/>
              <w:rPr>
                <w:rFonts w:eastAsiaTheme="minorEastAsia"/>
                <w:lang w:eastAsia="zh-CN"/>
              </w:rPr>
            </w:pPr>
            <w:r w:rsidRPr="00D11408">
              <w:rPr>
                <w:rFonts w:ascii="Times New Roman" w:eastAsia="Times New Roman" w:hAnsi="Times New Roman"/>
                <w:b w:val="0"/>
                <w:sz w:val="18"/>
                <w:lang w:val="en-US" w:eastAsia="en-US"/>
              </w:rPr>
              <w:t>R2 assumes to reuse the per band per BC capability, uplinkTxSwitching2T2T-PUSCH-TransCoherence-r17, on UL-MIMO coherence for the 2Tx-capable UL band(s) for Rel-18 UL Tx switching (fallback description FFS).</w:t>
            </w:r>
          </w:p>
        </w:tc>
      </w:tr>
    </w:tbl>
    <w:p w14:paraId="49BFD242" w14:textId="7DB563F0" w:rsidR="007612D3" w:rsidRDefault="007612D3" w:rsidP="007612D3">
      <w:pPr>
        <w:spacing w:beforeLines="50" w:before="120" w:afterLines="50" w:after="120"/>
        <w:jc w:val="both"/>
        <w:rPr>
          <w:rFonts w:eastAsiaTheme="minorEastAsia"/>
          <w:lang w:eastAsia="zh-CN"/>
        </w:rPr>
      </w:pPr>
      <w:r>
        <w:rPr>
          <w:rFonts w:eastAsiaTheme="minorEastAsia" w:hint="eastAsia"/>
          <w:lang w:eastAsia="zh-CN"/>
        </w:rPr>
        <w:t>I</w:t>
      </w:r>
      <w:r w:rsidRPr="00D11408">
        <w:rPr>
          <w:rFonts w:eastAsiaTheme="minorEastAsia"/>
          <w:lang w:eastAsia="zh-CN"/>
        </w:rPr>
        <w:t>n RAN2#1</w:t>
      </w:r>
      <w:r>
        <w:rPr>
          <w:rFonts w:eastAsiaTheme="minorEastAsia" w:hint="eastAsia"/>
          <w:lang w:eastAsia="zh-CN"/>
        </w:rPr>
        <w:t>21</w:t>
      </w:r>
      <w:r w:rsidRPr="00D11408">
        <w:rPr>
          <w:rFonts w:eastAsiaTheme="minorEastAsia"/>
          <w:lang w:eastAsia="zh-CN"/>
        </w:rPr>
        <w:t xml:space="preserve"> meeting,</w:t>
      </w:r>
      <w:r>
        <w:rPr>
          <w:rFonts w:eastAsiaTheme="minorEastAsia" w:hint="eastAsia"/>
          <w:lang w:eastAsia="zh-CN"/>
        </w:rPr>
        <w:t xml:space="preserve"> </w:t>
      </w:r>
      <w:r w:rsidRPr="00EC798E">
        <w:rPr>
          <w:rFonts w:eastAsiaTheme="minorEastAsia" w:hint="eastAsia"/>
          <w:iCs/>
          <w:lang w:val="en-GB" w:eastAsia="zh-CN"/>
        </w:rPr>
        <w:t>further</w:t>
      </w:r>
      <w:r>
        <w:rPr>
          <w:rFonts w:eastAsiaTheme="minorEastAsia" w:hint="eastAsia"/>
          <w:lang w:eastAsia="zh-CN"/>
        </w:rPr>
        <w:t xml:space="preserve"> agreements were agreed as below:</w:t>
      </w:r>
    </w:p>
    <w:tbl>
      <w:tblPr>
        <w:tblStyle w:val="aa"/>
        <w:tblW w:w="9776" w:type="dxa"/>
        <w:tblLook w:val="04A0" w:firstRow="1" w:lastRow="0" w:firstColumn="1" w:lastColumn="0" w:noHBand="0" w:noVBand="1"/>
      </w:tblPr>
      <w:tblGrid>
        <w:gridCol w:w="9776"/>
      </w:tblGrid>
      <w:tr w:rsidR="007612D3" w14:paraId="030D7020" w14:textId="77777777" w:rsidTr="00762509">
        <w:tc>
          <w:tcPr>
            <w:tcW w:w="9776" w:type="dxa"/>
          </w:tcPr>
          <w:p w14:paraId="7939BDC8" w14:textId="77777777" w:rsidR="007612D3" w:rsidRPr="007612D3" w:rsidRDefault="007612D3" w:rsidP="007612D3">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sidRPr="007612D3">
              <w:rPr>
                <w:rFonts w:ascii="Times New Roman" w:eastAsia="Times New Roman" w:hAnsi="Times New Roman"/>
                <w:b w:val="0"/>
                <w:sz w:val="18"/>
                <w:lang w:val="en-US" w:eastAsia="en-US"/>
              </w:rPr>
              <w:t xml:space="preserve">For UE capability of switching options, introduce a per-band-pair UE capability to report supported switching options for Rel-18 UL Tx switching. </w:t>
            </w:r>
          </w:p>
          <w:p w14:paraId="3732AD2C" w14:textId="77777777" w:rsidR="007612D3" w:rsidRPr="007612D3" w:rsidRDefault="007612D3" w:rsidP="007612D3">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sidRPr="007612D3">
              <w:rPr>
                <w:rFonts w:ascii="Times New Roman" w:eastAsia="Times New Roman" w:hAnsi="Times New Roman"/>
                <w:b w:val="0"/>
                <w:sz w:val="18"/>
                <w:lang w:val="en-US" w:eastAsia="en-US"/>
              </w:rPr>
              <w:t>configure {</w:t>
            </w:r>
            <w:proofErr w:type="spellStart"/>
            <w:r w:rsidRPr="007612D3">
              <w:rPr>
                <w:rFonts w:ascii="Times New Roman" w:eastAsia="Times New Roman" w:hAnsi="Times New Roman"/>
                <w:b w:val="0"/>
                <w:sz w:val="18"/>
                <w:lang w:val="en-US" w:eastAsia="en-US"/>
              </w:rPr>
              <w:t>switchedUL</w:t>
            </w:r>
            <w:proofErr w:type="spellEnd"/>
            <w:r w:rsidRPr="007612D3">
              <w:rPr>
                <w:rFonts w:ascii="Times New Roman" w:eastAsia="Times New Roman" w:hAnsi="Times New Roman"/>
                <w:b w:val="0"/>
                <w:sz w:val="18"/>
                <w:lang w:val="en-US" w:eastAsia="en-US"/>
              </w:rPr>
              <w:t xml:space="preserve">, </w:t>
            </w:r>
            <w:proofErr w:type="spellStart"/>
            <w:r w:rsidRPr="007612D3">
              <w:rPr>
                <w:rFonts w:ascii="Times New Roman" w:eastAsia="Times New Roman" w:hAnsi="Times New Roman"/>
                <w:b w:val="0"/>
                <w:sz w:val="18"/>
                <w:lang w:val="en-US" w:eastAsia="en-US"/>
              </w:rPr>
              <w:t>dualUL</w:t>
            </w:r>
            <w:proofErr w:type="spellEnd"/>
            <w:r w:rsidRPr="007612D3">
              <w:rPr>
                <w:rFonts w:ascii="Times New Roman" w:eastAsia="Times New Roman" w:hAnsi="Times New Roman"/>
                <w:b w:val="0"/>
                <w:sz w:val="18"/>
                <w:lang w:val="en-US" w:eastAsia="en-US"/>
              </w:rPr>
              <w:t>} for combination(s) of serving cells (i.e., for each band pair in the band combination)</w:t>
            </w:r>
          </w:p>
          <w:p w14:paraId="2E2A5337" w14:textId="77777777" w:rsidR="007612D3" w:rsidRPr="007612D3" w:rsidRDefault="007612D3" w:rsidP="007612D3">
            <w:pPr>
              <w:pStyle w:val="Agreement"/>
              <w:numPr>
                <w:ilvl w:val="0"/>
                <w:numId w:val="10"/>
              </w:numPr>
              <w:tabs>
                <w:tab w:val="num" w:pos="567"/>
              </w:tabs>
              <w:spacing w:after="60" w:line="256" w:lineRule="auto"/>
              <w:ind w:left="567" w:hanging="484"/>
              <w:rPr>
                <w:rFonts w:ascii="Times New Roman" w:eastAsia="Times New Roman" w:hAnsi="Times New Roman"/>
                <w:b w:val="0"/>
                <w:sz w:val="18"/>
                <w:lang w:val="en-US" w:eastAsia="en-US"/>
              </w:rPr>
            </w:pPr>
            <w:r w:rsidRPr="007612D3">
              <w:rPr>
                <w:rFonts w:ascii="Times New Roman" w:eastAsia="Times New Roman" w:hAnsi="Times New Roman"/>
                <w:b w:val="0"/>
                <w:sz w:val="18"/>
                <w:lang w:val="en-US" w:eastAsia="en-US"/>
              </w:rPr>
              <w:t>For RRC configuration to clarify ambiguous Tx state, RAN2 should introduce an RRC configuration that associates a band to another band which the unused Tx chain is switched to when the switch is from concurrent transmission on two bands to 1 Tx transmission on another band.</w:t>
            </w:r>
          </w:p>
          <w:p w14:paraId="087B7392" w14:textId="3BDB151A" w:rsidR="007612D3" w:rsidRDefault="007612D3" w:rsidP="007612D3">
            <w:pPr>
              <w:pStyle w:val="Agreement"/>
              <w:numPr>
                <w:ilvl w:val="0"/>
                <w:numId w:val="10"/>
              </w:numPr>
              <w:tabs>
                <w:tab w:val="num" w:pos="567"/>
              </w:tabs>
              <w:spacing w:after="60" w:line="256" w:lineRule="auto"/>
              <w:ind w:left="567" w:hanging="484"/>
              <w:rPr>
                <w:rFonts w:eastAsiaTheme="minorEastAsia"/>
                <w:lang w:eastAsia="zh-CN"/>
              </w:rPr>
            </w:pPr>
            <w:r w:rsidRPr="007612D3">
              <w:rPr>
                <w:rFonts w:ascii="Times New Roman" w:eastAsia="Times New Roman" w:hAnsi="Times New Roman"/>
                <w:b w:val="0"/>
                <w:sz w:val="18"/>
                <w:lang w:val="en-US" w:eastAsia="en-US"/>
              </w:rPr>
              <w:t>For UE capability of 2-port UL transmission, RAN2 reuse the per-FS UL-MIMO UE capability (no spec change).</w:t>
            </w:r>
          </w:p>
        </w:tc>
      </w:tr>
    </w:tbl>
    <w:p w14:paraId="2728B279" w14:textId="5A74BD3A" w:rsidR="002F4A2E" w:rsidRDefault="00157910" w:rsidP="000C60CF">
      <w:pPr>
        <w:spacing w:before="120" w:after="120"/>
        <w:jc w:val="both"/>
        <w:rPr>
          <w:rFonts w:eastAsiaTheme="minorEastAsia"/>
          <w:lang w:eastAsia="zh-CN"/>
        </w:rPr>
      </w:pPr>
      <w:r>
        <w:rPr>
          <w:rFonts w:eastAsiaTheme="minorEastAsia" w:hint="eastAsia"/>
          <w:lang w:eastAsia="zh-CN"/>
        </w:rPr>
        <w:t xml:space="preserve">And there </w:t>
      </w:r>
      <w:r w:rsidR="00BF237C">
        <w:rPr>
          <w:rFonts w:eastAsiaTheme="minorEastAsia" w:hint="eastAsia"/>
          <w:lang w:eastAsia="zh-CN"/>
        </w:rPr>
        <w:t xml:space="preserve">is </w:t>
      </w:r>
      <w:r w:rsidR="00C728CE">
        <w:rPr>
          <w:rFonts w:eastAsiaTheme="minorEastAsia"/>
          <w:lang w:eastAsia="zh-CN"/>
        </w:rPr>
        <w:t xml:space="preserve">also </w:t>
      </w:r>
      <w:r w:rsidR="00BF237C">
        <w:rPr>
          <w:rFonts w:eastAsiaTheme="minorEastAsia" w:hint="eastAsia"/>
          <w:lang w:eastAsia="zh-CN"/>
        </w:rPr>
        <w:t xml:space="preserve">a post email discussion [1] to discuss </w:t>
      </w:r>
      <w:r w:rsidR="00002669">
        <w:rPr>
          <w:rFonts w:eastAsiaTheme="minorEastAsia"/>
          <w:lang w:eastAsia="zh-CN"/>
        </w:rPr>
        <w:t xml:space="preserve">the </w:t>
      </w:r>
      <w:r w:rsidR="00BF237C">
        <w:rPr>
          <w:rFonts w:eastAsiaTheme="minorEastAsia" w:hint="eastAsia"/>
          <w:lang w:eastAsia="zh-CN"/>
        </w:rPr>
        <w:t xml:space="preserve">leftover issues after RAN2#121 meeting. In this contribution, </w:t>
      </w:r>
      <w:r>
        <w:rPr>
          <w:rFonts w:eastAsiaTheme="minorEastAsia" w:hint="eastAsia"/>
          <w:lang w:eastAsia="zh-CN"/>
        </w:rPr>
        <w:t xml:space="preserve">we discuss </w:t>
      </w:r>
      <w:r w:rsidR="00C728CE">
        <w:rPr>
          <w:rFonts w:eastAsiaTheme="minorEastAsia"/>
          <w:lang w:eastAsia="zh-CN"/>
        </w:rPr>
        <w:t xml:space="preserve">based on the summary of the post email discussion and </w:t>
      </w:r>
      <w:r w:rsidR="00BF237C">
        <w:rPr>
          <w:rFonts w:eastAsiaTheme="minorEastAsia" w:hint="eastAsia"/>
          <w:lang w:eastAsia="zh-CN"/>
        </w:rPr>
        <w:t>the additional issues</w:t>
      </w:r>
      <w:r>
        <w:rPr>
          <w:rFonts w:eastAsiaTheme="minorEastAsia"/>
          <w:lang w:eastAsia="zh-CN"/>
        </w:rPr>
        <w:t xml:space="preserve"> </w:t>
      </w:r>
      <w:r>
        <w:rPr>
          <w:rFonts w:eastAsiaTheme="minorEastAsia" w:hint="eastAsia"/>
          <w:lang w:eastAsia="zh-CN"/>
        </w:rPr>
        <w:t xml:space="preserve">for </w:t>
      </w:r>
      <w:r>
        <w:rPr>
          <w:rFonts w:eastAsiaTheme="minorEastAsia"/>
          <w:lang w:eastAsia="zh-CN"/>
        </w:rPr>
        <w:t xml:space="preserve">Rel-18 UL Tx </w:t>
      </w:r>
      <w:r>
        <w:rPr>
          <w:rFonts w:eastAsiaTheme="minorEastAsia" w:hint="eastAsia"/>
          <w:lang w:eastAsia="zh-CN"/>
        </w:rPr>
        <w:t>s</w:t>
      </w:r>
      <w:r>
        <w:rPr>
          <w:rFonts w:eastAsiaTheme="minorEastAsia"/>
          <w:lang w:eastAsia="zh-CN"/>
        </w:rPr>
        <w:t>witching</w:t>
      </w:r>
      <w:r>
        <w:rPr>
          <w:rFonts w:eastAsiaTheme="minorEastAsia" w:hint="eastAsia"/>
          <w:lang w:eastAsia="zh-CN"/>
        </w:rPr>
        <w:t xml:space="preserve"> </w:t>
      </w:r>
      <w:r>
        <w:rPr>
          <w:rFonts w:eastAsiaTheme="minorEastAsia"/>
          <w:lang w:eastAsia="zh-CN"/>
        </w:rPr>
        <w:t>across 3 or 4 bands</w:t>
      </w:r>
      <w:r>
        <w:rPr>
          <w:rFonts w:eastAsiaTheme="minorEastAsia" w:hint="eastAsia"/>
          <w:lang w:eastAsia="zh-CN"/>
        </w:rPr>
        <w:t>.</w:t>
      </w:r>
    </w:p>
    <w:p w14:paraId="5F5392C3" w14:textId="2C22F296" w:rsidR="002F4A2E" w:rsidRDefault="00157910" w:rsidP="000C60CF">
      <w:pPr>
        <w:pStyle w:val="1"/>
        <w:keepLines/>
        <w:numPr>
          <w:ilvl w:val="0"/>
          <w:numId w:val="1"/>
        </w:numPr>
        <w:pBdr>
          <w:top w:val="single" w:sz="12" w:space="3" w:color="auto"/>
        </w:pBdr>
        <w:tabs>
          <w:tab w:val="clear" w:pos="567"/>
          <w:tab w:val="num" w:pos="397"/>
        </w:tabs>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0C60CF">
        <w:rPr>
          <w:rFonts w:cs="Times New Roman" w:hint="eastAsia"/>
          <w:b w:val="0"/>
          <w:bCs w:val="0"/>
          <w:kern w:val="0"/>
          <w:sz w:val="36"/>
          <w:szCs w:val="20"/>
          <w:lang w:val="en-GB"/>
        </w:rPr>
        <w:t>Discussion</w:t>
      </w:r>
    </w:p>
    <w:p w14:paraId="26969B51" w14:textId="3D563B45" w:rsidR="00C20EB6" w:rsidRDefault="00C20EB6" w:rsidP="00C20EB6">
      <w:pPr>
        <w:pStyle w:val="20"/>
        <w:keepNext w:val="0"/>
        <w:numPr>
          <w:ilvl w:val="1"/>
          <w:numId w:val="9"/>
        </w:numPr>
        <w:tabs>
          <w:tab w:val="num" w:pos="397"/>
          <w:tab w:val="num" w:pos="709"/>
        </w:tabs>
        <w:spacing w:before="100" w:beforeAutospacing="1" w:afterLines="100" w:after="240"/>
        <w:ind w:left="0" w:firstLine="0"/>
        <w:rPr>
          <w:rFonts w:eastAsia="宋体" w:cs="Times New Roman"/>
          <w:b w:val="0"/>
          <w:bCs w:val="0"/>
          <w:iCs w:val="0"/>
          <w:sz w:val="28"/>
          <w:szCs w:val="24"/>
          <w:lang w:val="en-GB"/>
        </w:rPr>
      </w:pPr>
      <w:r>
        <w:rPr>
          <w:rFonts w:eastAsia="宋体" w:cs="Times New Roman" w:hint="eastAsia"/>
          <w:b w:val="0"/>
          <w:bCs w:val="0"/>
          <w:iCs w:val="0"/>
          <w:sz w:val="28"/>
          <w:szCs w:val="24"/>
          <w:lang w:val="en-GB"/>
        </w:rPr>
        <w:t xml:space="preserve"> </w:t>
      </w:r>
      <w:r>
        <w:rPr>
          <w:rFonts w:eastAsia="宋体" w:cs="Times New Roman"/>
          <w:b w:val="0"/>
          <w:bCs w:val="0"/>
          <w:iCs w:val="0"/>
          <w:sz w:val="28"/>
          <w:szCs w:val="24"/>
          <w:lang w:val="en-GB"/>
        </w:rPr>
        <w:t xml:space="preserve"> On summary of post email discussion</w:t>
      </w:r>
    </w:p>
    <w:p w14:paraId="302C8D53" w14:textId="41227AF2" w:rsidR="00C728CE" w:rsidRDefault="00C83770" w:rsidP="00A8155F">
      <w:pPr>
        <w:pStyle w:val="3"/>
        <w:keepNext w:val="0"/>
        <w:widowControl w:val="0"/>
        <w:numPr>
          <w:ilvl w:val="2"/>
          <w:numId w:val="9"/>
        </w:numPr>
        <w:tabs>
          <w:tab w:val="left" w:pos="907"/>
        </w:tabs>
        <w:rPr>
          <w:b w:val="0"/>
          <w:lang w:val="en-GB" w:eastAsia="en-GB"/>
        </w:rPr>
      </w:pPr>
      <w:r>
        <w:rPr>
          <w:b w:val="0"/>
          <w:lang w:val="en-GB" w:eastAsia="en-GB"/>
        </w:rPr>
        <w:t>Capability report for Feature Set Combinations</w:t>
      </w:r>
    </w:p>
    <w:p w14:paraId="38EE51BB" w14:textId="16908B80" w:rsidR="009E722B" w:rsidRDefault="000704DD" w:rsidP="00C83770">
      <w:pPr>
        <w:spacing w:beforeLines="50" w:before="120" w:afterLines="50" w:after="120"/>
        <w:jc w:val="both"/>
        <w:rPr>
          <w:rFonts w:eastAsiaTheme="minorEastAsia"/>
          <w:iCs/>
          <w:lang w:val="en-GB" w:eastAsia="zh-CN"/>
        </w:rPr>
      </w:pPr>
      <w:r>
        <w:rPr>
          <w:rFonts w:eastAsiaTheme="minorEastAsia"/>
          <w:iCs/>
          <w:lang w:val="en-GB" w:eastAsia="zh-CN"/>
        </w:rPr>
        <w:lastRenderedPageBreak/>
        <w:t>Per</w:t>
      </w:r>
      <w:r w:rsidR="00A56D55">
        <w:rPr>
          <w:rFonts w:eastAsiaTheme="minorEastAsia"/>
          <w:iCs/>
          <w:lang w:val="en-GB" w:eastAsia="zh-CN"/>
        </w:rPr>
        <w:t xml:space="preserve"> </w:t>
      </w:r>
      <w:r>
        <w:rPr>
          <w:rFonts w:eastAsiaTheme="minorEastAsia"/>
          <w:iCs/>
          <w:lang w:val="en-GB" w:eastAsia="zh-CN"/>
        </w:rPr>
        <w:t xml:space="preserve">summary of </w:t>
      </w:r>
      <w:r w:rsidR="00C83770">
        <w:rPr>
          <w:rFonts w:eastAsiaTheme="minorEastAsia" w:hint="eastAsia"/>
          <w:iCs/>
          <w:lang w:val="en-GB" w:eastAsia="zh-CN"/>
        </w:rPr>
        <w:t>email discussion [1]</w:t>
      </w:r>
      <w:r>
        <w:rPr>
          <w:rFonts w:eastAsiaTheme="minorEastAsia"/>
          <w:iCs/>
          <w:lang w:val="en-GB" w:eastAsia="zh-CN"/>
        </w:rPr>
        <w:t xml:space="preserve"> on UE capabilities for FSC</w:t>
      </w:r>
      <w:r w:rsidR="00C83770">
        <w:rPr>
          <w:rFonts w:eastAsiaTheme="minorEastAsia" w:hint="eastAsia"/>
          <w:iCs/>
          <w:lang w:val="en-GB" w:eastAsia="zh-CN"/>
        </w:rPr>
        <w:t xml:space="preserve">, </w:t>
      </w:r>
      <w:r w:rsidR="00FD7328">
        <w:rPr>
          <w:rFonts w:eastAsiaTheme="minorEastAsia"/>
          <w:iCs/>
          <w:lang w:val="en-GB" w:eastAsia="zh-CN"/>
        </w:rPr>
        <w:t>P1 proposes</w:t>
      </w:r>
      <w:r>
        <w:rPr>
          <w:rFonts w:eastAsiaTheme="minorEastAsia"/>
          <w:iCs/>
          <w:lang w:val="en-GB" w:eastAsia="zh-CN"/>
        </w:rPr>
        <w:t xml:space="preserve"> to wait for RAN4</w:t>
      </w:r>
      <w:r w:rsidR="009E722B">
        <w:rPr>
          <w:rFonts w:eastAsiaTheme="minorEastAsia"/>
          <w:iCs/>
          <w:lang w:val="en-GB" w:eastAsia="zh-CN"/>
        </w:rPr>
        <w:t>’s</w:t>
      </w:r>
      <w:r>
        <w:rPr>
          <w:rFonts w:eastAsiaTheme="minorEastAsia"/>
          <w:iCs/>
          <w:lang w:val="en-GB" w:eastAsia="zh-CN"/>
        </w:rPr>
        <w:t xml:space="preserve"> conclusion </w:t>
      </w:r>
      <w:r w:rsidR="00B3213C">
        <w:rPr>
          <w:rFonts w:eastAsiaTheme="minorEastAsia"/>
          <w:iCs/>
          <w:lang w:val="en-GB" w:eastAsia="zh-CN"/>
        </w:rPr>
        <w:t>for</w:t>
      </w:r>
      <w:r w:rsidR="009E722B">
        <w:rPr>
          <w:rFonts w:eastAsiaTheme="minorEastAsia"/>
          <w:iCs/>
          <w:lang w:val="en-GB" w:eastAsia="zh-CN"/>
        </w:rPr>
        <w:t xml:space="preserve"> </w:t>
      </w:r>
      <w:r w:rsidR="00B3213C">
        <w:rPr>
          <w:rFonts w:eastAsiaTheme="minorEastAsia"/>
          <w:iCs/>
          <w:lang w:val="en-GB" w:eastAsia="zh-CN"/>
        </w:rPr>
        <w:t>the Q</w:t>
      </w:r>
      <w:r w:rsidR="0075114C">
        <w:rPr>
          <w:rFonts w:eastAsiaTheme="minorEastAsia"/>
          <w:iCs/>
          <w:lang w:val="en-GB" w:eastAsia="zh-CN"/>
        </w:rPr>
        <w:t>1-</w:t>
      </w:r>
      <w:r w:rsidR="00B3213C">
        <w:rPr>
          <w:rFonts w:eastAsiaTheme="minorEastAsia"/>
          <w:iCs/>
          <w:lang w:val="en-GB" w:eastAsia="zh-CN"/>
        </w:rPr>
        <w:t xml:space="preserve">3 in </w:t>
      </w:r>
      <w:r w:rsidR="0075114C">
        <w:rPr>
          <w:rFonts w:eastAsiaTheme="minorEastAsia"/>
          <w:iCs/>
          <w:lang w:val="en-GB" w:eastAsia="zh-CN"/>
        </w:rPr>
        <w:t xml:space="preserve">the </w:t>
      </w:r>
      <w:r w:rsidR="00B3213C">
        <w:rPr>
          <w:rFonts w:eastAsiaTheme="minorEastAsia"/>
          <w:iCs/>
          <w:lang w:val="en-GB" w:eastAsia="zh-CN"/>
        </w:rPr>
        <w:t>email discussion</w:t>
      </w:r>
      <w:r w:rsidR="009E722B">
        <w:rPr>
          <w:rFonts w:eastAsiaTheme="minorEastAsia"/>
          <w:iCs/>
          <w:lang w:val="en-GB" w:eastAsia="zh-CN"/>
        </w:rPr>
        <w:t xml:space="preserve"> since RAN4 is under discussion on the issue </w:t>
      </w:r>
      <w:r w:rsidR="00B3213C">
        <w:rPr>
          <w:rFonts w:eastAsiaTheme="minorEastAsia"/>
          <w:iCs/>
          <w:lang w:val="en-GB" w:eastAsia="zh-CN"/>
        </w:rPr>
        <w:t>about fallback of Rel-18 Tx switching to Rel-16/17 switching (</w:t>
      </w:r>
      <w:r w:rsidR="009E722B">
        <w:rPr>
          <w:rFonts w:eastAsiaTheme="minorEastAsia"/>
          <w:iCs/>
          <w:lang w:val="en-GB" w:eastAsia="zh-CN"/>
        </w:rPr>
        <w:t xml:space="preserve">following Issue 1-1-3). </w:t>
      </w:r>
    </w:p>
    <w:tbl>
      <w:tblPr>
        <w:tblStyle w:val="aa"/>
        <w:tblW w:w="0" w:type="auto"/>
        <w:tblLook w:val="04A0" w:firstRow="1" w:lastRow="0" w:firstColumn="1" w:lastColumn="0" w:noHBand="0" w:noVBand="1"/>
      </w:tblPr>
      <w:tblGrid>
        <w:gridCol w:w="9736"/>
      </w:tblGrid>
      <w:tr w:rsidR="009E722B" w14:paraId="25C9C886" w14:textId="77777777" w:rsidTr="00387692">
        <w:tc>
          <w:tcPr>
            <w:tcW w:w="9962" w:type="dxa"/>
          </w:tcPr>
          <w:p w14:paraId="4B10FE34" w14:textId="77777777" w:rsidR="009E722B" w:rsidRPr="00B21F13" w:rsidRDefault="009E722B" w:rsidP="00387692">
            <w:pPr>
              <w:pStyle w:val="4"/>
              <w:numPr>
                <w:ilvl w:val="0"/>
                <w:numId w:val="0"/>
              </w:numPr>
              <w:rPr>
                <w:sz w:val="22"/>
                <w:lang w:eastAsia="ko-KR"/>
              </w:rPr>
            </w:pPr>
            <w:r w:rsidRPr="00B21F13">
              <w:rPr>
                <w:sz w:val="22"/>
                <w:lang w:eastAsia="ko-KR"/>
              </w:rPr>
              <w:t xml:space="preserve">Issue </w:t>
            </w:r>
            <w:r w:rsidRPr="00B21F13">
              <w:rPr>
                <w:rFonts w:hint="eastAsia"/>
                <w:sz w:val="22"/>
                <w:lang w:eastAsia="ko-KR"/>
              </w:rPr>
              <w:t>1-</w:t>
            </w:r>
            <w:r w:rsidRPr="00B21F13">
              <w:rPr>
                <w:sz w:val="22"/>
                <w:lang w:eastAsia="ko-KR"/>
              </w:rPr>
              <w:t>1</w:t>
            </w:r>
            <w:r w:rsidRPr="00B21F13">
              <w:rPr>
                <w:rFonts w:hint="eastAsia"/>
                <w:sz w:val="22"/>
                <w:lang w:eastAsia="ko-KR"/>
              </w:rPr>
              <w:t>-</w:t>
            </w:r>
            <w:r w:rsidRPr="00B21F13">
              <w:rPr>
                <w:sz w:val="22"/>
                <w:lang w:eastAsia="ko-KR"/>
              </w:rPr>
              <w:t>3: Fallback of Rel-18 Tx switching to Rel-16/17 Tx switching</w:t>
            </w:r>
          </w:p>
          <w:p w14:paraId="65F4E748" w14:textId="77777777" w:rsidR="009E722B" w:rsidRPr="00234611" w:rsidRDefault="009E722B" w:rsidP="00387692">
            <w:pPr>
              <w:snapToGrid w:val="0"/>
              <w:spacing w:after="120"/>
              <w:rPr>
                <w:rFonts w:eastAsia="宋体"/>
                <w:b/>
                <w:sz w:val="21"/>
                <w:szCs w:val="21"/>
                <w:lang w:eastAsia="zh-CN"/>
              </w:rPr>
            </w:pPr>
            <w:r>
              <w:rPr>
                <w:rFonts w:eastAsia="宋体" w:hint="eastAsia"/>
                <w:b/>
                <w:sz w:val="21"/>
                <w:szCs w:val="21"/>
                <w:lang w:eastAsia="zh-CN"/>
              </w:rPr>
              <w:t>Candidate options:</w:t>
            </w:r>
          </w:p>
          <w:p w14:paraId="7F599F8D" w14:textId="77777777" w:rsidR="009E722B" w:rsidRPr="00481477" w:rsidRDefault="009E722B" w:rsidP="00387692">
            <w:pPr>
              <w:pStyle w:val="af3"/>
              <w:numPr>
                <w:ilvl w:val="0"/>
                <w:numId w:val="16"/>
              </w:numPr>
              <w:overflowPunct/>
              <w:autoSpaceDE/>
              <w:autoSpaceDN/>
              <w:adjustRightInd/>
              <w:snapToGrid w:val="0"/>
              <w:spacing w:after="120"/>
              <w:ind w:left="284" w:hanging="284"/>
              <w:contextualSpacing w:val="0"/>
              <w:textAlignment w:val="auto"/>
              <w:rPr>
                <w:sz w:val="21"/>
                <w:szCs w:val="21"/>
                <w:lang w:val="en-US" w:eastAsia="zh-CN"/>
              </w:rPr>
            </w:pPr>
            <w:r w:rsidRPr="00C8464B">
              <w:rPr>
                <w:rFonts w:hint="eastAsia"/>
                <w:sz w:val="21"/>
                <w:szCs w:val="21"/>
                <w:lang w:val="en-US" w:eastAsia="zh-CN"/>
              </w:rPr>
              <w:t>Option 1:</w:t>
            </w:r>
            <w:r>
              <w:rPr>
                <w:rFonts w:eastAsiaTheme="minorEastAsia" w:hint="eastAsia"/>
                <w:sz w:val="21"/>
                <w:szCs w:val="21"/>
                <w:lang w:val="en-US" w:eastAsia="zh-CN"/>
              </w:rPr>
              <w:t xml:space="preserve"> </w:t>
            </w:r>
          </w:p>
          <w:p w14:paraId="2C4AE1BB" w14:textId="77777777" w:rsidR="009E722B" w:rsidRPr="00481477" w:rsidRDefault="009E722B" w:rsidP="00387692">
            <w:pPr>
              <w:pStyle w:val="af3"/>
              <w:overflowPunct/>
              <w:autoSpaceDE/>
              <w:autoSpaceDN/>
              <w:adjustRightInd/>
              <w:snapToGrid w:val="0"/>
              <w:spacing w:after="120"/>
              <w:ind w:left="284"/>
              <w:textAlignment w:val="auto"/>
              <w:rPr>
                <w:sz w:val="21"/>
                <w:szCs w:val="21"/>
                <w:lang w:val="en-US" w:eastAsia="zh-CN"/>
              </w:rPr>
            </w:pPr>
            <w:r w:rsidRPr="00481477">
              <w:rPr>
                <w:rFonts w:hint="eastAsia"/>
                <w:sz w:val="21"/>
                <w:szCs w:val="21"/>
                <w:lang w:val="en-US" w:eastAsia="zh-CN"/>
              </w:rPr>
              <w:t>UE will report the 3/4 band combination with Tx switching capability. It is expected that this gives the network sufficient information on UE capability for Tx switching across all fallback combinations.</w:t>
            </w:r>
          </w:p>
          <w:p w14:paraId="4FC28000" w14:textId="77777777" w:rsidR="009E722B" w:rsidRPr="00C8464B" w:rsidRDefault="009E722B" w:rsidP="00387692">
            <w:pPr>
              <w:pStyle w:val="af3"/>
              <w:numPr>
                <w:ilvl w:val="0"/>
                <w:numId w:val="16"/>
              </w:numPr>
              <w:overflowPunct/>
              <w:autoSpaceDE/>
              <w:autoSpaceDN/>
              <w:adjustRightInd/>
              <w:snapToGrid w:val="0"/>
              <w:spacing w:after="120"/>
              <w:ind w:left="284" w:hanging="284"/>
              <w:contextualSpacing w:val="0"/>
              <w:textAlignment w:val="auto"/>
              <w:rPr>
                <w:sz w:val="21"/>
                <w:szCs w:val="21"/>
                <w:lang w:val="en-US" w:eastAsia="zh-CN"/>
              </w:rPr>
            </w:pPr>
            <w:r w:rsidRPr="00C8464B">
              <w:rPr>
                <w:rFonts w:hint="eastAsia"/>
                <w:sz w:val="21"/>
                <w:szCs w:val="21"/>
                <w:lang w:val="en-US" w:eastAsia="zh-CN"/>
              </w:rPr>
              <w:t>Option 2:</w:t>
            </w:r>
          </w:p>
          <w:p w14:paraId="73B55B43" w14:textId="77777777" w:rsidR="009E722B" w:rsidRDefault="009E722B" w:rsidP="00387692">
            <w:pPr>
              <w:pStyle w:val="af3"/>
              <w:overflowPunct/>
              <w:autoSpaceDE/>
              <w:autoSpaceDN/>
              <w:adjustRightInd/>
              <w:snapToGrid w:val="0"/>
              <w:spacing w:after="120"/>
              <w:ind w:left="284"/>
              <w:textAlignment w:val="auto"/>
              <w:rPr>
                <w:rFonts w:eastAsiaTheme="minorEastAsia"/>
                <w:sz w:val="21"/>
                <w:szCs w:val="21"/>
                <w:lang w:val="en-US" w:eastAsia="zh-CN"/>
              </w:rPr>
            </w:pPr>
            <w:r w:rsidRPr="00C8464B">
              <w:rPr>
                <w:rFonts w:hint="eastAsia"/>
                <w:sz w:val="21"/>
                <w:szCs w:val="21"/>
                <w:lang w:val="en-US" w:eastAsia="zh-CN"/>
              </w:rPr>
              <w:t>For a band pair supported Rel-18 1T-2T switching, Rel-16 1T-2T switching is supported as well.</w:t>
            </w:r>
          </w:p>
          <w:p w14:paraId="0F7AFC53" w14:textId="77777777" w:rsidR="009E722B" w:rsidRPr="00C8464B" w:rsidRDefault="009E722B" w:rsidP="00387692">
            <w:pPr>
              <w:pStyle w:val="af3"/>
              <w:overflowPunct/>
              <w:autoSpaceDE/>
              <w:autoSpaceDN/>
              <w:adjustRightInd/>
              <w:snapToGrid w:val="0"/>
              <w:spacing w:after="120"/>
              <w:ind w:left="284"/>
              <w:textAlignment w:val="auto"/>
              <w:rPr>
                <w:sz w:val="21"/>
                <w:szCs w:val="21"/>
                <w:lang w:val="en-US" w:eastAsia="zh-CN"/>
              </w:rPr>
            </w:pPr>
            <w:r w:rsidRPr="00C8464B">
              <w:rPr>
                <w:rFonts w:hint="eastAsia"/>
                <w:sz w:val="21"/>
                <w:szCs w:val="21"/>
                <w:lang w:val="en-US" w:eastAsia="zh-CN"/>
              </w:rPr>
              <w:t>For a band pair supported Rel-18 2T-2T switching, Rel-17 2T-2T switching is supported as well.</w:t>
            </w:r>
          </w:p>
          <w:p w14:paraId="7C2EADAD" w14:textId="77777777" w:rsidR="009E722B" w:rsidRDefault="009E722B" w:rsidP="00387692">
            <w:pPr>
              <w:pStyle w:val="af3"/>
              <w:numPr>
                <w:ilvl w:val="0"/>
                <w:numId w:val="16"/>
              </w:numPr>
              <w:overflowPunct/>
              <w:autoSpaceDE/>
              <w:autoSpaceDN/>
              <w:adjustRightInd/>
              <w:snapToGrid w:val="0"/>
              <w:spacing w:after="120"/>
              <w:ind w:left="284" w:hanging="284"/>
              <w:contextualSpacing w:val="0"/>
              <w:textAlignment w:val="auto"/>
              <w:rPr>
                <w:rFonts w:eastAsiaTheme="minorEastAsia"/>
                <w:iCs/>
                <w:lang w:eastAsia="zh-CN"/>
              </w:rPr>
            </w:pPr>
            <w:r>
              <w:rPr>
                <w:rFonts w:eastAsiaTheme="minorEastAsia" w:hint="eastAsia"/>
                <w:sz w:val="21"/>
                <w:szCs w:val="21"/>
                <w:lang w:val="en-US" w:eastAsia="zh-CN"/>
              </w:rPr>
              <w:t xml:space="preserve">Other </w:t>
            </w:r>
            <w:r>
              <w:rPr>
                <w:rFonts w:eastAsiaTheme="minorEastAsia"/>
                <w:sz w:val="21"/>
                <w:szCs w:val="21"/>
                <w:lang w:val="en-US" w:eastAsia="zh-CN"/>
              </w:rPr>
              <w:t>option</w:t>
            </w:r>
            <w:r>
              <w:rPr>
                <w:rFonts w:eastAsiaTheme="minorEastAsia" w:hint="eastAsia"/>
                <w:sz w:val="21"/>
                <w:szCs w:val="21"/>
                <w:lang w:val="en-US" w:eastAsia="zh-CN"/>
              </w:rPr>
              <w:t>s are not precluded</w:t>
            </w:r>
          </w:p>
        </w:tc>
      </w:tr>
    </w:tbl>
    <w:p w14:paraId="56762E73" w14:textId="77777777" w:rsidR="00E171E0" w:rsidRPr="00A8155F" w:rsidRDefault="00E171E0" w:rsidP="00A8155F">
      <w:pPr>
        <w:spacing w:beforeLines="50" w:before="120" w:afterLines="50" w:after="120"/>
        <w:jc w:val="both"/>
        <w:rPr>
          <w:rFonts w:ascii="Arial" w:hAnsi="Arial" w:cs="Arial"/>
          <w:b/>
          <w:bCs/>
        </w:rPr>
      </w:pPr>
      <w:r w:rsidRPr="00A8155F">
        <w:rPr>
          <w:rFonts w:ascii="Arial" w:hAnsi="Arial" w:cs="Arial"/>
          <w:b/>
          <w:bCs/>
        </w:rPr>
        <w:t xml:space="preserve">Question 1: </w:t>
      </w:r>
    </w:p>
    <w:p w14:paraId="52C7098F" w14:textId="7049B373" w:rsidR="00E171E0" w:rsidRPr="00A8155F" w:rsidRDefault="00E171E0" w:rsidP="00A8155F">
      <w:pPr>
        <w:spacing w:beforeLines="50" w:before="120" w:afterLines="50" w:after="120"/>
        <w:jc w:val="both"/>
        <w:rPr>
          <w:rFonts w:ascii="Arial" w:hAnsi="Arial" w:cs="Arial"/>
          <w:b/>
          <w:bCs/>
        </w:rPr>
      </w:pPr>
      <w:r w:rsidRPr="00A8155F">
        <w:rPr>
          <w:rFonts w:ascii="Arial" w:hAnsi="Arial" w:cs="Arial"/>
          <w:b/>
          <w:bCs/>
        </w:rPr>
        <w:t>Regarding FS reporting for a BC supporting both of Rel-18 UL Tx switching and Rel-16/17 UL Tx switching, which approach do you prefer?</w:t>
      </w:r>
    </w:p>
    <w:p w14:paraId="38C684D9" w14:textId="77777777" w:rsidR="00E171E0" w:rsidRPr="00A8155F" w:rsidRDefault="00E171E0" w:rsidP="00A8155F">
      <w:pPr>
        <w:spacing w:beforeLines="50" w:before="120" w:afterLines="50" w:after="120"/>
        <w:jc w:val="both"/>
        <w:rPr>
          <w:rFonts w:ascii="Arial" w:hAnsi="Arial" w:cs="Arial"/>
          <w:b/>
          <w:bCs/>
        </w:rPr>
      </w:pPr>
      <w:r w:rsidRPr="00A8155F">
        <w:rPr>
          <w:rFonts w:ascii="Arial" w:hAnsi="Arial" w:cs="Arial"/>
          <w:b/>
          <w:bCs/>
        </w:rPr>
        <w:t xml:space="preserve">Approach 1: the 3/4 </w:t>
      </w:r>
      <w:proofErr w:type="spellStart"/>
      <w:r w:rsidRPr="00A8155F">
        <w:rPr>
          <w:rFonts w:ascii="Arial" w:hAnsi="Arial" w:cs="Arial"/>
          <w:b/>
          <w:bCs/>
        </w:rPr>
        <w:t>FeatureSetUplink</w:t>
      </w:r>
      <w:proofErr w:type="spellEnd"/>
      <w:r w:rsidRPr="00A8155F">
        <w:rPr>
          <w:rFonts w:ascii="Arial" w:hAnsi="Arial" w:cs="Arial"/>
          <w:b/>
          <w:bCs/>
        </w:rPr>
        <w:t xml:space="preserve"> are reported in one row in FSC for the 3/4 UL bands involved in Rel-18 UL Tx switching;</w:t>
      </w:r>
    </w:p>
    <w:p w14:paraId="073D17E3" w14:textId="0CB95880" w:rsidR="00E171E0" w:rsidRDefault="00E171E0" w:rsidP="00E171E0">
      <w:pPr>
        <w:spacing w:beforeLines="50" w:before="120" w:afterLines="50" w:after="120"/>
        <w:jc w:val="both"/>
        <w:rPr>
          <w:rFonts w:ascii="Arial" w:hAnsi="Arial" w:cs="Arial"/>
          <w:b/>
          <w:bCs/>
        </w:rPr>
      </w:pPr>
      <w:r>
        <w:rPr>
          <w:rFonts w:ascii="Arial" w:hAnsi="Arial" w:cs="Arial"/>
          <w:b/>
          <w:bCs/>
        </w:rPr>
        <w:t xml:space="preserve">Approach 2: the </w:t>
      </w:r>
      <w:proofErr w:type="spellStart"/>
      <w:r>
        <w:rPr>
          <w:rFonts w:ascii="Arial" w:hAnsi="Arial" w:cs="Arial"/>
          <w:b/>
          <w:bCs/>
        </w:rPr>
        <w:t>FeatureSets</w:t>
      </w:r>
      <w:proofErr w:type="spellEnd"/>
      <w:r>
        <w:rPr>
          <w:rFonts w:ascii="Arial" w:hAnsi="Arial" w:cs="Arial"/>
          <w:b/>
          <w:bCs/>
        </w:rPr>
        <w:t xml:space="preserve"> reported for Rel-16/17 Tx switching between 2 bands can be combined to indicate UL capabilities on the 3/4 UL bands for Rel-18 UL Tx switching;</w:t>
      </w:r>
    </w:p>
    <w:p w14:paraId="610CFCC6" w14:textId="77777777" w:rsidR="00E171E0" w:rsidRDefault="00E171E0" w:rsidP="00E171E0">
      <w:pPr>
        <w:spacing w:beforeLines="50" w:before="120" w:afterLines="50" w:after="120"/>
        <w:jc w:val="both"/>
        <w:rPr>
          <w:rFonts w:ascii="Arial" w:hAnsi="Arial" w:cs="Arial"/>
          <w:b/>
          <w:bCs/>
        </w:rPr>
      </w:pPr>
      <w:r>
        <w:rPr>
          <w:rFonts w:ascii="Arial" w:hAnsi="Arial" w:cs="Arial"/>
          <w:b/>
          <w:bCs/>
        </w:rPr>
        <w:t xml:space="preserve">Question 2: </w:t>
      </w:r>
    </w:p>
    <w:p w14:paraId="3D84EFEE" w14:textId="4244732F" w:rsidR="00E171E0" w:rsidRDefault="00E171E0" w:rsidP="00E171E0">
      <w:pPr>
        <w:spacing w:beforeLines="50" w:before="120" w:afterLines="50" w:after="120"/>
        <w:jc w:val="both"/>
        <w:rPr>
          <w:rFonts w:ascii="Arial" w:hAnsi="Arial" w:cs="Arial"/>
          <w:b/>
          <w:bCs/>
          <w:lang w:eastAsia="ja-JP"/>
        </w:rPr>
      </w:pPr>
      <w:r>
        <w:rPr>
          <w:rFonts w:ascii="Arial" w:hAnsi="Arial" w:cs="Arial"/>
          <w:b/>
          <w:bCs/>
        </w:rPr>
        <w:t xml:space="preserve">If Approach 1 is preferred, do you agree </w:t>
      </w:r>
      <w:r w:rsidR="004F7CD9">
        <w:rPr>
          <w:rFonts w:ascii="Arial" w:hAnsi="Arial" w:cs="Arial"/>
          <w:b/>
          <w:bCs/>
        </w:rPr>
        <w:t xml:space="preserve">the </w:t>
      </w:r>
      <w:r>
        <w:rPr>
          <w:rFonts w:ascii="Arial" w:hAnsi="Arial" w:cs="Arial"/>
          <w:b/>
          <w:bCs/>
        </w:rPr>
        <w:t xml:space="preserve">UE needs to guarantee the </w:t>
      </w:r>
      <w:proofErr w:type="spellStart"/>
      <w:r>
        <w:rPr>
          <w:rFonts w:ascii="Arial" w:hAnsi="Arial" w:cs="Arial"/>
          <w:b/>
          <w:bCs/>
        </w:rPr>
        <w:t>FeatureSetUplinks</w:t>
      </w:r>
      <w:proofErr w:type="spellEnd"/>
      <w:r>
        <w:rPr>
          <w:rFonts w:ascii="Arial" w:hAnsi="Arial" w:cs="Arial"/>
          <w:b/>
          <w:bCs/>
        </w:rPr>
        <w:t xml:space="preserve"> reported for Rel-18 UL Tx switching are applicable to Rel-16/Rel-17 Tx switching if the Rel-16/Rel-17 switching period is reported for that band pair and the same switching option of the band pair is supported for Rel-16/Rel-17 switching</w:t>
      </w:r>
      <w:r>
        <w:rPr>
          <w:rFonts w:ascii="Arial" w:hAnsi="Arial" w:cs="Arial"/>
          <w:b/>
          <w:bCs/>
          <w:lang w:eastAsia="ja-JP"/>
        </w:rPr>
        <w:t>?</w:t>
      </w:r>
    </w:p>
    <w:p w14:paraId="1BD9C7B7" w14:textId="77777777" w:rsidR="00E171E0" w:rsidRDefault="00E171E0" w:rsidP="00E171E0">
      <w:pPr>
        <w:spacing w:beforeLines="50" w:before="120" w:afterLines="50" w:after="120"/>
        <w:jc w:val="both"/>
        <w:rPr>
          <w:rFonts w:ascii="Arial" w:hAnsi="Arial" w:cs="Arial"/>
          <w:b/>
          <w:bCs/>
        </w:rPr>
      </w:pPr>
      <w:r>
        <w:rPr>
          <w:rFonts w:ascii="Arial" w:hAnsi="Arial" w:cs="Arial"/>
          <w:b/>
          <w:bCs/>
        </w:rPr>
        <w:t xml:space="preserve">Question 3: </w:t>
      </w:r>
    </w:p>
    <w:p w14:paraId="17686691" w14:textId="4A4A34D6" w:rsidR="00E171E0" w:rsidRDefault="00E171E0" w:rsidP="00E171E0">
      <w:pPr>
        <w:spacing w:beforeLines="50" w:before="120" w:afterLines="50" w:after="120"/>
        <w:jc w:val="both"/>
        <w:rPr>
          <w:rFonts w:eastAsiaTheme="minorEastAsia"/>
          <w:iCs/>
          <w:lang w:eastAsia="zh-CN"/>
        </w:rPr>
      </w:pPr>
      <w:r>
        <w:rPr>
          <w:rFonts w:ascii="Arial" w:hAnsi="Arial" w:cs="Arial"/>
          <w:b/>
          <w:bCs/>
        </w:rPr>
        <w:t>If Approach 1 is preferred, do you agree the UE needs to report FSC row for Rel-16/Rel-17 UL Tx switching explicitly if the Rel-16/Rel-17 switching period is reported for that band pair</w:t>
      </w:r>
      <w:r>
        <w:rPr>
          <w:rFonts w:ascii="Arial" w:hAnsi="Arial" w:cs="Arial"/>
          <w:b/>
          <w:bCs/>
          <w:lang w:eastAsia="ja-JP"/>
        </w:rPr>
        <w:t>?</w:t>
      </w:r>
    </w:p>
    <w:p w14:paraId="0FD08A09" w14:textId="4279C698" w:rsidR="00C83770" w:rsidRPr="00A56D55" w:rsidRDefault="00FD7328" w:rsidP="00A56D55">
      <w:pPr>
        <w:spacing w:beforeLines="50" w:before="120" w:afterLines="50" w:after="120"/>
        <w:jc w:val="both"/>
        <w:rPr>
          <w:rFonts w:eastAsiaTheme="minorEastAsia"/>
          <w:iCs/>
          <w:lang w:eastAsia="zh-CN"/>
        </w:rPr>
      </w:pPr>
      <w:r>
        <w:rPr>
          <w:rFonts w:eastAsiaTheme="minorEastAsia"/>
          <w:iCs/>
          <w:lang w:eastAsia="zh-CN"/>
        </w:rPr>
        <w:t>P1</w:t>
      </w:r>
      <w:r w:rsidR="009E722B">
        <w:rPr>
          <w:rFonts w:eastAsiaTheme="minorEastAsia"/>
          <w:iCs/>
          <w:lang w:eastAsia="zh-CN"/>
        </w:rPr>
        <w:t xml:space="preserve"> </w:t>
      </w:r>
      <w:r w:rsidR="00A56D55">
        <w:rPr>
          <w:rFonts w:eastAsiaTheme="minorEastAsia"/>
          <w:iCs/>
          <w:lang w:eastAsia="zh-CN"/>
        </w:rPr>
        <w:t xml:space="preserve">further </w:t>
      </w:r>
      <w:r w:rsidR="009E722B">
        <w:rPr>
          <w:rFonts w:eastAsiaTheme="minorEastAsia"/>
          <w:iCs/>
          <w:lang w:eastAsia="zh-CN"/>
        </w:rPr>
        <w:t>suggest</w:t>
      </w:r>
      <w:r w:rsidR="00B3213C">
        <w:rPr>
          <w:rFonts w:eastAsiaTheme="minorEastAsia"/>
          <w:iCs/>
          <w:lang w:eastAsia="zh-CN"/>
        </w:rPr>
        <w:t>s</w:t>
      </w:r>
      <w:r w:rsidR="009E722B">
        <w:rPr>
          <w:rFonts w:eastAsiaTheme="minorEastAsia"/>
          <w:iCs/>
          <w:lang w:eastAsia="zh-CN"/>
        </w:rPr>
        <w:t xml:space="preserve"> that RAN2 continues the discussion on the two approaches of FSC reporting for Rel-18 Tx switching</w:t>
      </w:r>
      <w:r w:rsidR="009E722B">
        <w:rPr>
          <w:rFonts w:eastAsiaTheme="minorEastAsia" w:hint="eastAsia"/>
          <w:iCs/>
          <w:lang w:eastAsia="zh-CN"/>
        </w:rPr>
        <w:t xml:space="preserve"> </w:t>
      </w:r>
      <w:r w:rsidR="009E722B">
        <w:rPr>
          <w:rFonts w:eastAsiaTheme="minorEastAsia"/>
          <w:iCs/>
          <w:lang w:eastAsia="zh-CN"/>
        </w:rPr>
        <w:t xml:space="preserve">in the email discussion </w:t>
      </w:r>
      <w:r w:rsidR="00C83770">
        <w:rPr>
          <w:rFonts w:eastAsiaTheme="minorEastAsia" w:hint="eastAsia"/>
          <w:iCs/>
          <w:lang w:val="en-GB" w:eastAsia="zh-CN"/>
        </w:rPr>
        <w:t>i</w:t>
      </w:r>
      <w:r w:rsidR="00C83770" w:rsidRPr="00F045F0">
        <w:rPr>
          <w:rFonts w:eastAsiaTheme="minorEastAsia"/>
          <w:iCs/>
          <w:lang w:val="en-GB" w:eastAsia="zh-CN"/>
        </w:rPr>
        <w:t xml:space="preserve">f </w:t>
      </w:r>
      <w:r w:rsidR="00C83770">
        <w:rPr>
          <w:rFonts w:eastAsiaTheme="minorEastAsia" w:hint="eastAsia"/>
          <w:iCs/>
          <w:lang w:val="en-GB" w:eastAsia="zh-CN"/>
        </w:rPr>
        <w:t>the</w:t>
      </w:r>
      <w:r w:rsidR="00C83770" w:rsidRPr="00F045F0">
        <w:rPr>
          <w:rFonts w:eastAsiaTheme="minorEastAsia"/>
          <w:iCs/>
          <w:lang w:val="en-GB" w:eastAsia="zh-CN"/>
        </w:rPr>
        <w:t xml:space="preserve"> UE supports both Rel-18 and Rel-16/17 UL Tx switching for the same band combination</w:t>
      </w:r>
      <w:r w:rsidR="00C83770">
        <w:rPr>
          <w:rFonts w:eastAsiaTheme="minorEastAsia" w:hint="eastAsia"/>
          <w:iCs/>
          <w:lang w:val="en-GB" w:eastAsia="zh-CN"/>
        </w:rPr>
        <w:t>:</w:t>
      </w:r>
    </w:p>
    <w:p w14:paraId="31D1E9EA" w14:textId="2A5A6C3B" w:rsidR="009E722B" w:rsidRDefault="009E722B" w:rsidP="0019073B">
      <w:pPr>
        <w:jc w:val="both"/>
        <w:rPr>
          <w:rFonts w:eastAsiaTheme="minorEastAsia"/>
          <w:iCs/>
          <w:lang w:val="en-GB" w:eastAsia="zh-CN"/>
        </w:rPr>
      </w:pPr>
      <w:r w:rsidRPr="00FD7328">
        <w:rPr>
          <w:rFonts w:eastAsiaTheme="minorEastAsia" w:hint="eastAsia"/>
          <w:iCs/>
          <w:lang w:val="en-GB" w:eastAsia="zh-CN"/>
        </w:rPr>
        <w:t>W</w:t>
      </w:r>
      <w:r w:rsidRPr="00FD7328">
        <w:rPr>
          <w:rFonts w:eastAsiaTheme="minorEastAsia"/>
          <w:iCs/>
          <w:lang w:val="en-GB" w:eastAsia="zh-CN"/>
        </w:rPr>
        <w:t>e agree R</w:t>
      </w:r>
      <w:r w:rsidRPr="00FD7328">
        <w:rPr>
          <w:rFonts w:eastAsiaTheme="minorEastAsia" w:hint="eastAsia"/>
          <w:iCs/>
          <w:lang w:val="en-GB" w:eastAsia="zh-CN"/>
        </w:rPr>
        <w:t>AN</w:t>
      </w:r>
      <w:r w:rsidRPr="00FD7328">
        <w:rPr>
          <w:rFonts w:eastAsiaTheme="minorEastAsia"/>
          <w:iCs/>
          <w:lang w:val="en-GB" w:eastAsia="zh-CN"/>
        </w:rPr>
        <w:t xml:space="preserve">2 </w:t>
      </w:r>
      <w:r w:rsidRPr="00FD7328">
        <w:rPr>
          <w:rFonts w:eastAsiaTheme="minorEastAsia" w:hint="eastAsia"/>
          <w:iCs/>
          <w:lang w:val="en-GB" w:eastAsia="zh-CN"/>
        </w:rPr>
        <w:t>s</w:t>
      </w:r>
      <w:r w:rsidRPr="00FD7328">
        <w:rPr>
          <w:rFonts w:eastAsiaTheme="minorEastAsia"/>
          <w:iCs/>
          <w:lang w:val="en-GB" w:eastAsia="zh-CN"/>
        </w:rPr>
        <w:t xml:space="preserve">hould wait for </w:t>
      </w:r>
      <w:r w:rsidR="00B3213C" w:rsidRPr="00FD7328">
        <w:rPr>
          <w:rFonts w:eastAsiaTheme="minorEastAsia"/>
          <w:iCs/>
          <w:lang w:val="en-GB" w:eastAsia="zh-CN"/>
        </w:rPr>
        <w:t xml:space="preserve">RAN4’s progress </w:t>
      </w:r>
      <w:r w:rsidR="00FD7328" w:rsidRPr="00FD7328">
        <w:rPr>
          <w:rFonts w:eastAsiaTheme="minorEastAsia"/>
          <w:iCs/>
          <w:lang w:val="en-GB" w:eastAsia="zh-CN"/>
        </w:rPr>
        <w:t xml:space="preserve">to further decide </w:t>
      </w:r>
      <w:r w:rsidR="0075114C">
        <w:rPr>
          <w:rFonts w:eastAsiaTheme="minorEastAsia"/>
          <w:iCs/>
          <w:lang w:val="en-GB" w:eastAsia="zh-CN"/>
        </w:rPr>
        <w:t>Q</w:t>
      </w:r>
      <w:r w:rsidR="000747A4">
        <w:rPr>
          <w:rFonts w:eastAsiaTheme="minorEastAsia"/>
          <w:iCs/>
          <w:lang w:val="en-GB" w:eastAsia="zh-CN"/>
        </w:rPr>
        <w:t>1</w:t>
      </w:r>
      <w:r w:rsidR="0075114C">
        <w:rPr>
          <w:rFonts w:eastAsiaTheme="minorEastAsia"/>
          <w:iCs/>
          <w:lang w:val="en-GB" w:eastAsia="zh-CN"/>
        </w:rPr>
        <w:t xml:space="preserve"> which </w:t>
      </w:r>
      <w:r w:rsidR="00E171E0">
        <w:rPr>
          <w:rFonts w:eastAsiaTheme="minorEastAsia"/>
          <w:iCs/>
          <w:lang w:val="en-GB" w:eastAsia="zh-CN"/>
        </w:rPr>
        <w:t xml:space="preserve">is </w:t>
      </w:r>
      <w:r w:rsidR="0075114C">
        <w:rPr>
          <w:rFonts w:eastAsiaTheme="minorEastAsia"/>
          <w:iCs/>
          <w:lang w:val="en-GB" w:eastAsia="zh-CN"/>
        </w:rPr>
        <w:t>relat</w:t>
      </w:r>
      <w:r w:rsidR="00B57A2F">
        <w:rPr>
          <w:rFonts w:eastAsiaTheme="minorEastAsia"/>
          <w:iCs/>
          <w:lang w:val="en-GB" w:eastAsia="zh-CN"/>
        </w:rPr>
        <w:t xml:space="preserve">ed to the above </w:t>
      </w:r>
      <w:r w:rsidR="00B75C71">
        <w:rPr>
          <w:rFonts w:eastAsiaTheme="minorEastAsia"/>
          <w:iCs/>
          <w:lang w:val="en-GB" w:eastAsia="zh-CN"/>
        </w:rPr>
        <w:t>fallback issue under</w:t>
      </w:r>
      <w:r w:rsidR="00B57A2F">
        <w:rPr>
          <w:rFonts w:eastAsiaTheme="minorEastAsia"/>
          <w:iCs/>
          <w:lang w:val="en-GB" w:eastAsia="zh-CN"/>
        </w:rPr>
        <w:t xml:space="preserve"> RAN4 discussion</w:t>
      </w:r>
      <w:r w:rsidR="000747A4">
        <w:rPr>
          <w:rFonts w:eastAsiaTheme="minorEastAsia"/>
          <w:iCs/>
          <w:lang w:val="en-GB" w:eastAsia="zh-CN"/>
        </w:rPr>
        <w:t xml:space="preserve">. We think only Approach 2 is closely related to </w:t>
      </w:r>
      <w:r w:rsidR="00E171E0">
        <w:rPr>
          <w:rFonts w:eastAsiaTheme="minorEastAsia"/>
          <w:iCs/>
          <w:lang w:val="en-GB" w:eastAsia="zh-CN"/>
        </w:rPr>
        <w:t>the fallback issue</w:t>
      </w:r>
      <w:r w:rsidR="00A56D55">
        <w:rPr>
          <w:rFonts w:eastAsiaTheme="minorEastAsia"/>
          <w:iCs/>
          <w:lang w:val="en-GB" w:eastAsia="zh-CN"/>
        </w:rPr>
        <w:t>, b</w:t>
      </w:r>
      <w:r w:rsidR="000747A4">
        <w:rPr>
          <w:rFonts w:eastAsiaTheme="minorEastAsia"/>
          <w:iCs/>
          <w:lang w:val="en-GB" w:eastAsia="zh-CN"/>
        </w:rPr>
        <w:t xml:space="preserve">ecause </w:t>
      </w:r>
      <w:r w:rsidR="00A87378">
        <w:rPr>
          <w:rFonts w:eastAsiaTheme="minorEastAsia"/>
          <w:iCs/>
          <w:lang w:val="en-GB" w:eastAsia="zh-CN"/>
        </w:rPr>
        <w:t xml:space="preserve">RAN4 is discussing whether </w:t>
      </w:r>
      <w:r w:rsidR="000747A4">
        <w:rPr>
          <w:rFonts w:eastAsiaTheme="minorEastAsia"/>
          <w:iCs/>
          <w:lang w:val="en-GB" w:eastAsia="zh-CN"/>
        </w:rPr>
        <w:t>the Rel-16/17 UL Tx switching combination</w:t>
      </w:r>
      <w:r w:rsidR="00E171E0">
        <w:rPr>
          <w:rFonts w:eastAsiaTheme="minorEastAsia"/>
          <w:iCs/>
          <w:lang w:val="en-GB" w:eastAsia="zh-CN"/>
        </w:rPr>
        <w:t>s</w:t>
      </w:r>
      <w:r w:rsidR="000747A4">
        <w:rPr>
          <w:rFonts w:eastAsiaTheme="minorEastAsia"/>
          <w:iCs/>
          <w:lang w:val="en-GB" w:eastAsia="zh-CN"/>
        </w:rPr>
        <w:t xml:space="preserve"> can </w:t>
      </w:r>
      <w:r w:rsidR="00A87378">
        <w:rPr>
          <w:rFonts w:eastAsiaTheme="minorEastAsia"/>
          <w:iCs/>
          <w:lang w:val="en-GB" w:eastAsia="zh-CN"/>
        </w:rPr>
        <w:t>always</w:t>
      </w:r>
      <w:r w:rsidR="00E171E0">
        <w:rPr>
          <w:rFonts w:eastAsiaTheme="minorEastAsia"/>
          <w:iCs/>
          <w:lang w:val="en-GB" w:eastAsia="zh-CN"/>
        </w:rPr>
        <w:t xml:space="preserve"> </w:t>
      </w:r>
      <w:r w:rsidR="000747A4">
        <w:rPr>
          <w:rFonts w:eastAsiaTheme="minorEastAsia"/>
          <w:iCs/>
          <w:lang w:val="en-GB" w:eastAsia="zh-CN"/>
        </w:rPr>
        <w:t>cover the Rel-18 UL Tx switching.</w:t>
      </w:r>
      <w:r w:rsidR="00E171E0">
        <w:rPr>
          <w:rFonts w:eastAsiaTheme="minorEastAsia"/>
          <w:iCs/>
          <w:lang w:val="en-GB" w:eastAsia="zh-CN"/>
        </w:rPr>
        <w:t xml:space="preserve"> </w:t>
      </w:r>
      <w:r w:rsidR="00A87378">
        <w:rPr>
          <w:rFonts w:eastAsiaTheme="minorEastAsia"/>
          <w:iCs/>
          <w:lang w:val="en-GB" w:eastAsia="zh-CN"/>
        </w:rPr>
        <w:t>If Rel-18 UL Tx switching is supported while Rel-16/17 is not supported</w:t>
      </w:r>
      <w:r w:rsidR="00A56D55">
        <w:rPr>
          <w:rFonts w:eastAsiaTheme="minorEastAsia"/>
          <w:iCs/>
          <w:lang w:val="en-GB" w:eastAsia="zh-CN"/>
        </w:rPr>
        <w:t xml:space="preserve"> for a band pair</w:t>
      </w:r>
      <w:r w:rsidR="00A87378">
        <w:rPr>
          <w:rFonts w:eastAsiaTheme="minorEastAsia"/>
          <w:iCs/>
          <w:lang w:val="en-GB" w:eastAsia="zh-CN"/>
        </w:rPr>
        <w:t>, for Approach 2, UE need</w:t>
      </w:r>
      <w:r w:rsidR="000B6D4A">
        <w:rPr>
          <w:rFonts w:eastAsiaTheme="minorEastAsia"/>
          <w:iCs/>
          <w:lang w:val="en-GB" w:eastAsia="zh-CN"/>
        </w:rPr>
        <w:t>s</w:t>
      </w:r>
      <w:r w:rsidR="00A87378">
        <w:rPr>
          <w:rFonts w:eastAsiaTheme="minorEastAsia"/>
          <w:iCs/>
          <w:lang w:val="en-GB" w:eastAsia="zh-CN"/>
        </w:rPr>
        <w:t xml:space="preserve"> to report the FSC row</w:t>
      </w:r>
      <w:r w:rsidR="00A56D55">
        <w:rPr>
          <w:rFonts w:eastAsiaTheme="minorEastAsia"/>
          <w:iCs/>
          <w:lang w:val="en-GB" w:eastAsia="zh-CN"/>
        </w:rPr>
        <w:t>(</w:t>
      </w:r>
      <w:r w:rsidR="00A87378">
        <w:rPr>
          <w:rFonts w:eastAsiaTheme="minorEastAsia"/>
          <w:iCs/>
          <w:lang w:val="en-GB" w:eastAsia="zh-CN"/>
        </w:rPr>
        <w:t>s</w:t>
      </w:r>
      <w:r w:rsidR="00A56D55">
        <w:rPr>
          <w:rFonts w:eastAsiaTheme="minorEastAsia"/>
          <w:iCs/>
          <w:lang w:val="en-GB" w:eastAsia="zh-CN"/>
        </w:rPr>
        <w:t>)</w:t>
      </w:r>
      <w:r w:rsidR="00A87378">
        <w:rPr>
          <w:rFonts w:eastAsiaTheme="minorEastAsia"/>
          <w:iCs/>
          <w:lang w:val="en-GB" w:eastAsia="zh-CN"/>
        </w:rPr>
        <w:t xml:space="preserve"> each with 2 feature sets for 2 UL bands where the corresponding Rel-16/17 switching is not actually supported by UE. </w:t>
      </w:r>
      <w:r w:rsidR="005C17BA">
        <w:rPr>
          <w:rFonts w:eastAsiaTheme="minorEastAsia"/>
          <w:iCs/>
          <w:lang w:val="en-GB" w:eastAsia="zh-CN"/>
        </w:rPr>
        <w:t xml:space="preserve">But </w:t>
      </w:r>
      <w:r w:rsidR="000747A4">
        <w:rPr>
          <w:rFonts w:eastAsiaTheme="minorEastAsia"/>
          <w:iCs/>
          <w:lang w:val="en-GB" w:eastAsia="zh-CN"/>
        </w:rPr>
        <w:t xml:space="preserve">Approach 1 </w:t>
      </w:r>
      <w:r w:rsidR="00A56D55">
        <w:rPr>
          <w:rFonts w:eastAsiaTheme="minorEastAsia"/>
          <w:iCs/>
          <w:lang w:val="en-GB" w:eastAsia="zh-CN"/>
        </w:rPr>
        <w:t>is not impacted by</w:t>
      </w:r>
      <w:r w:rsidR="00E171E0">
        <w:rPr>
          <w:rFonts w:eastAsiaTheme="minorEastAsia"/>
          <w:iCs/>
          <w:lang w:val="en-GB" w:eastAsia="zh-CN"/>
        </w:rPr>
        <w:t xml:space="preserve"> the fallback issue. </w:t>
      </w:r>
    </w:p>
    <w:p w14:paraId="7948DBFF" w14:textId="78A4B8E7" w:rsidR="00A1331E" w:rsidRPr="00A56D55" w:rsidRDefault="00A1331E" w:rsidP="00A56D55">
      <w:pPr>
        <w:spacing w:beforeLines="50" w:before="120" w:afterLines="50" w:after="120"/>
        <w:jc w:val="both"/>
        <w:rPr>
          <w:rFonts w:eastAsiaTheme="minorEastAsia"/>
          <w:b/>
          <w:lang w:eastAsia="zh-CN"/>
        </w:rPr>
      </w:pPr>
      <w:r w:rsidRPr="00A56D55">
        <w:rPr>
          <w:rFonts w:eastAsiaTheme="minorEastAsia" w:hint="eastAsia"/>
          <w:b/>
          <w:lang w:eastAsia="zh-CN"/>
        </w:rPr>
        <w:t>O</w:t>
      </w:r>
      <w:r w:rsidRPr="00A56D55">
        <w:rPr>
          <w:rFonts w:eastAsiaTheme="minorEastAsia"/>
          <w:b/>
          <w:lang w:eastAsia="zh-CN"/>
        </w:rPr>
        <w:t>bservation</w:t>
      </w:r>
      <w:r w:rsidR="0092603A">
        <w:rPr>
          <w:rFonts w:eastAsiaTheme="minorEastAsia"/>
          <w:b/>
          <w:lang w:eastAsia="zh-CN"/>
        </w:rPr>
        <w:t xml:space="preserve"> 1</w:t>
      </w:r>
      <w:r w:rsidRPr="00A56D55">
        <w:rPr>
          <w:rFonts w:eastAsiaTheme="minorEastAsia"/>
          <w:b/>
          <w:lang w:eastAsia="zh-CN"/>
        </w:rPr>
        <w:t xml:space="preserve">: </w:t>
      </w:r>
      <w:r w:rsidR="000B6D4A">
        <w:rPr>
          <w:rFonts w:eastAsiaTheme="minorEastAsia"/>
          <w:b/>
          <w:lang w:eastAsia="zh-CN"/>
        </w:rPr>
        <w:t xml:space="preserve">For </w:t>
      </w:r>
      <w:r>
        <w:rPr>
          <w:rFonts w:eastAsiaTheme="minorEastAsia"/>
          <w:b/>
          <w:lang w:eastAsia="zh-CN"/>
        </w:rPr>
        <w:t>Approach 2</w:t>
      </w:r>
      <w:r w:rsidR="000B6D4A">
        <w:rPr>
          <w:rFonts w:eastAsiaTheme="minorEastAsia"/>
          <w:b/>
          <w:lang w:eastAsia="zh-CN"/>
        </w:rPr>
        <w:t>, UE may need to report the FSC row</w:t>
      </w:r>
      <w:r w:rsidR="00A56D55">
        <w:rPr>
          <w:rFonts w:eastAsiaTheme="minorEastAsia"/>
          <w:b/>
          <w:lang w:eastAsia="zh-CN"/>
        </w:rPr>
        <w:t>(</w:t>
      </w:r>
      <w:r w:rsidR="000B6D4A">
        <w:rPr>
          <w:rFonts w:eastAsiaTheme="minorEastAsia"/>
          <w:b/>
          <w:lang w:eastAsia="zh-CN"/>
        </w:rPr>
        <w:t>s</w:t>
      </w:r>
      <w:r w:rsidR="00A56D55">
        <w:rPr>
          <w:rFonts w:eastAsiaTheme="minorEastAsia"/>
          <w:b/>
          <w:lang w:eastAsia="zh-CN"/>
        </w:rPr>
        <w:t>)</w:t>
      </w:r>
      <w:r w:rsidR="000B6D4A">
        <w:rPr>
          <w:rFonts w:eastAsiaTheme="minorEastAsia"/>
          <w:b/>
          <w:lang w:eastAsia="zh-CN"/>
        </w:rPr>
        <w:t xml:space="preserve"> each for 2 UL bands where the Rel-16/17 switching is not supported by the UE</w:t>
      </w:r>
      <w:r w:rsidR="00E959B0">
        <w:rPr>
          <w:rFonts w:eastAsiaTheme="minorEastAsia"/>
          <w:b/>
          <w:lang w:eastAsia="zh-CN"/>
        </w:rPr>
        <w:t>, which may not be</w:t>
      </w:r>
      <w:r w:rsidR="000B6D4A">
        <w:rPr>
          <w:rFonts w:eastAsiaTheme="minorEastAsia"/>
          <w:b/>
          <w:lang w:eastAsia="zh-CN"/>
        </w:rPr>
        <w:t xml:space="preserve"> valid</w:t>
      </w:r>
      <w:r w:rsidR="00E959B0">
        <w:rPr>
          <w:rFonts w:eastAsiaTheme="minorEastAsia"/>
          <w:b/>
          <w:lang w:eastAsia="zh-CN"/>
        </w:rPr>
        <w:t xml:space="preserve"> from RAN2 perspective</w:t>
      </w:r>
      <w:r w:rsidR="000B6D4A">
        <w:rPr>
          <w:rFonts w:eastAsiaTheme="minorEastAsia"/>
          <w:b/>
          <w:lang w:eastAsia="zh-CN"/>
        </w:rPr>
        <w:t>.</w:t>
      </w:r>
      <w:r>
        <w:rPr>
          <w:rFonts w:eastAsiaTheme="minorEastAsia"/>
          <w:b/>
          <w:lang w:eastAsia="zh-CN"/>
        </w:rPr>
        <w:t xml:space="preserve"> </w:t>
      </w:r>
    </w:p>
    <w:p w14:paraId="551557A2" w14:textId="72A5BC2F" w:rsidR="00C83770" w:rsidRDefault="00A8155F">
      <w:pPr>
        <w:spacing w:beforeLines="50" w:before="120" w:afterLines="50" w:after="120"/>
        <w:jc w:val="both"/>
        <w:rPr>
          <w:rFonts w:eastAsiaTheme="minorEastAsia" w:cs="Arial"/>
          <w:lang w:eastAsia="zh-CN"/>
        </w:rPr>
      </w:pPr>
      <w:r>
        <w:rPr>
          <w:rFonts w:eastAsiaTheme="minorEastAsia" w:cs="Arial"/>
          <w:lang w:eastAsia="zh-CN"/>
        </w:rPr>
        <w:t>As defined in</w:t>
      </w:r>
      <w:r w:rsidR="00C83770">
        <w:rPr>
          <w:rFonts w:eastAsiaTheme="minorEastAsia" w:cs="Arial" w:hint="eastAsia"/>
          <w:lang w:eastAsia="zh-CN"/>
        </w:rPr>
        <w:t xml:space="preserve"> TS 38.331, </w:t>
      </w:r>
      <w:proofErr w:type="spellStart"/>
      <w:r w:rsidRPr="00A56D55">
        <w:rPr>
          <w:rFonts w:eastAsiaTheme="minorEastAsia" w:cs="Arial"/>
          <w:i/>
          <w:iCs/>
          <w:lang w:eastAsia="zh-CN"/>
        </w:rPr>
        <w:t>FeatureSetCombination</w:t>
      </w:r>
      <w:proofErr w:type="spellEnd"/>
      <w:r>
        <w:rPr>
          <w:rFonts w:eastAsiaTheme="minorEastAsia" w:cs="Arial" w:hint="eastAsia"/>
          <w:lang w:eastAsia="zh-CN"/>
        </w:rPr>
        <w:t xml:space="preserve"> </w:t>
      </w:r>
      <w:r w:rsidR="00C83770">
        <w:rPr>
          <w:rFonts w:eastAsiaTheme="minorEastAsia" w:cs="Arial" w:hint="eastAsia"/>
          <w:lang w:eastAsia="zh-CN"/>
        </w:rPr>
        <w:t xml:space="preserve">is reported for each </w:t>
      </w:r>
      <w:proofErr w:type="spellStart"/>
      <w:r w:rsidR="00C83770" w:rsidRPr="00A56D55">
        <w:rPr>
          <w:rFonts w:eastAsiaTheme="minorEastAsia" w:cs="Arial"/>
          <w:i/>
          <w:iCs/>
          <w:lang w:eastAsia="zh-CN"/>
        </w:rPr>
        <w:t>BandCombination</w:t>
      </w:r>
      <w:proofErr w:type="spellEnd"/>
      <w:r w:rsidR="00C83770">
        <w:rPr>
          <w:rFonts w:eastAsiaTheme="minorEastAsia" w:cs="Arial" w:hint="eastAsia"/>
          <w:lang w:eastAsia="zh-CN"/>
        </w:rPr>
        <w:t xml:space="preserve">. </w:t>
      </w:r>
      <w:proofErr w:type="spellStart"/>
      <w:r w:rsidRPr="00A56D55">
        <w:rPr>
          <w:rFonts w:eastAsiaTheme="minorEastAsia" w:cs="Arial"/>
          <w:i/>
          <w:iCs/>
          <w:lang w:eastAsia="zh-CN"/>
        </w:rPr>
        <w:t>FeatureSetCombination</w:t>
      </w:r>
      <w:proofErr w:type="spellEnd"/>
      <w:r w:rsidRPr="00A77032">
        <w:rPr>
          <w:rFonts w:eastAsiaTheme="minorEastAsia" w:cs="Arial"/>
          <w:lang w:eastAsia="zh-CN"/>
        </w:rPr>
        <w:t xml:space="preserve"> contains a list of feature sets </w:t>
      </w:r>
      <w:r>
        <w:rPr>
          <w:rFonts w:eastAsiaTheme="minorEastAsia" w:cs="Arial" w:hint="eastAsia"/>
          <w:lang w:eastAsia="zh-CN"/>
        </w:rPr>
        <w:t>per</w:t>
      </w:r>
      <w:r w:rsidRPr="00A77032">
        <w:rPr>
          <w:rFonts w:eastAsiaTheme="minorEastAsia" w:cs="Arial"/>
          <w:lang w:eastAsia="zh-CN"/>
        </w:rPr>
        <w:t xml:space="preserve"> </w:t>
      </w:r>
      <w:r>
        <w:rPr>
          <w:rFonts w:eastAsiaTheme="minorEastAsia" w:cs="Arial" w:hint="eastAsia"/>
          <w:lang w:eastAsia="zh-CN"/>
        </w:rPr>
        <w:t xml:space="preserve">band </w:t>
      </w:r>
      <w:r>
        <w:rPr>
          <w:rFonts w:eastAsiaTheme="minorEastAsia" w:cs="Arial"/>
          <w:lang w:eastAsia="zh-CN"/>
        </w:rPr>
        <w:t xml:space="preserve">defined as </w:t>
      </w:r>
      <w:proofErr w:type="spellStart"/>
      <w:r w:rsidRPr="00A56D55">
        <w:rPr>
          <w:rFonts w:eastAsiaTheme="minorEastAsia" w:cs="Arial"/>
          <w:i/>
          <w:iCs/>
          <w:lang w:eastAsia="zh-CN"/>
        </w:rPr>
        <w:t>FeatureSetsPerBand</w:t>
      </w:r>
      <w:proofErr w:type="spellEnd"/>
      <w:r>
        <w:rPr>
          <w:rFonts w:eastAsiaTheme="minorEastAsia" w:cs="Arial"/>
          <w:lang w:eastAsia="zh-CN"/>
        </w:rPr>
        <w:t xml:space="preserve"> and e</w:t>
      </w:r>
      <w:r w:rsidRPr="00A77032">
        <w:rPr>
          <w:rFonts w:eastAsiaTheme="minorEastAsia" w:cs="Arial"/>
          <w:lang w:eastAsia="zh-CN"/>
        </w:rPr>
        <w:t xml:space="preserve">ach </w:t>
      </w:r>
      <w:proofErr w:type="spellStart"/>
      <w:r w:rsidRPr="00A56D55">
        <w:rPr>
          <w:rFonts w:eastAsiaTheme="minorEastAsia" w:cs="Arial"/>
          <w:i/>
          <w:iCs/>
          <w:lang w:eastAsia="zh-CN"/>
        </w:rPr>
        <w:t>FeatureSetsPerBand</w:t>
      </w:r>
      <w:proofErr w:type="spellEnd"/>
      <w:r w:rsidRPr="00A77032">
        <w:rPr>
          <w:rFonts w:eastAsiaTheme="minorEastAsia" w:cs="Arial"/>
          <w:lang w:eastAsia="zh-CN"/>
        </w:rPr>
        <w:t xml:space="preserve"> contains a list of feature sets applicable to the carrier(s) of one band entry of the associated band combination.</w:t>
      </w:r>
      <w:r>
        <w:rPr>
          <w:rFonts w:eastAsiaTheme="minorEastAsia" w:cs="Arial"/>
          <w:lang w:eastAsia="zh-CN"/>
        </w:rPr>
        <w:t xml:space="preserve"> </w:t>
      </w:r>
      <w:proofErr w:type="spellStart"/>
      <w:r w:rsidRPr="00A56D55">
        <w:rPr>
          <w:i/>
          <w:iCs/>
        </w:rPr>
        <w:t>FeatureSetUplink</w:t>
      </w:r>
      <w:proofErr w:type="spellEnd"/>
      <w:r>
        <w:rPr>
          <w:rFonts w:eastAsiaTheme="minorEastAsia" w:hint="eastAsia"/>
          <w:lang w:eastAsia="zh-CN"/>
        </w:rPr>
        <w:t xml:space="preserve"> </w:t>
      </w:r>
      <w:r w:rsidRPr="00A77032">
        <w:rPr>
          <w:rFonts w:eastAsiaTheme="minorEastAsia" w:cs="Arial"/>
          <w:lang w:eastAsia="zh-CN"/>
        </w:rPr>
        <w:t>applicable</w:t>
      </w:r>
      <w:r>
        <w:rPr>
          <w:rFonts w:eastAsiaTheme="minorEastAsia" w:hint="eastAsia"/>
          <w:lang w:eastAsia="zh-CN"/>
        </w:rPr>
        <w:t xml:space="preserve"> </w:t>
      </w:r>
      <w:r w:rsidRPr="00A77032">
        <w:rPr>
          <w:rFonts w:eastAsiaTheme="minorEastAsia" w:cs="Arial"/>
          <w:lang w:eastAsia="zh-CN"/>
        </w:rPr>
        <w:t>to the carrier(s) of one band entry</w:t>
      </w:r>
      <w:r>
        <w:rPr>
          <w:rFonts w:eastAsiaTheme="minorEastAsia" w:cs="Arial"/>
          <w:lang w:eastAsia="zh-CN"/>
        </w:rPr>
        <w:t xml:space="preserve"> is included in a feature set</w:t>
      </w:r>
      <w:r>
        <w:rPr>
          <w:rFonts w:eastAsiaTheme="minorEastAsia" w:hint="eastAsia"/>
          <w:lang w:eastAsia="zh-CN"/>
        </w:rPr>
        <w:t>.</w:t>
      </w:r>
      <w:r>
        <w:rPr>
          <w:rFonts w:eastAsiaTheme="minorEastAsia"/>
          <w:lang w:eastAsia="zh-CN"/>
        </w:rPr>
        <w:t xml:space="preserve"> </w:t>
      </w:r>
      <w:r w:rsidRPr="00962B3F">
        <w:t>UE shall support the combination of</w:t>
      </w:r>
      <w:r w:rsidRPr="00A8155F">
        <w:rPr>
          <w:iCs/>
        </w:rPr>
        <w:t xml:space="preserve"> </w:t>
      </w:r>
      <w:r w:rsidRPr="00A56D55">
        <w:rPr>
          <w:iCs/>
        </w:rPr>
        <w:t>feature sets</w:t>
      </w:r>
      <w:r w:rsidRPr="00962B3F">
        <w:t xml:space="preserve"> at the same </w:t>
      </w:r>
      <w:r>
        <w:t>row</w:t>
      </w:r>
      <w:r w:rsidRPr="00962B3F">
        <w:t xml:space="preserve"> in the </w:t>
      </w:r>
      <w:proofErr w:type="spellStart"/>
      <w:r w:rsidRPr="00962B3F">
        <w:rPr>
          <w:i/>
        </w:rPr>
        <w:t>FeatureSetsPerBand</w:t>
      </w:r>
      <w:proofErr w:type="spellEnd"/>
      <w:r>
        <w:rPr>
          <w:i/>
        </w:rPr>
        <w:t>.</w:t>
      </w:r>
    </w:p>
    <w:tbl>
      <w:tblPr>
        <w:tblStyle w:val="aa"/>
        <w:tblW w:w="0" w:type="auto"/>
        <w:tblLook w:val="04A0" w:firstRow="1" w:lastRow="0" w:firstColumn="1" w:lastColumn="0" w:noHBand="0" w:noVBand="1"/>
      </w:tblPr>
      <w:tblGrid>
        <w:gridCol w:w="9736"/>
      </w:tblGrid>
      <w:tr w:rsidR="00C83770" w14:paraId="7D6B4DFE" w14:textId="77777777" w:rsidTr="00387692">
        <w:tc>
          <w:tcPr>
            <w:tcW w:w="9962" w:type="dxa"/>
          </w:tcPr>
          <w:p w14:paraId="2ECFC296" w14:textId="77777777" w:rsidR="00C83770" w:rsidRPr="00F43A82" w:rsidRDefault="00C83770" w:rsidP="00387692">
            <w:pPr>
              <w:pStyle w:val="PL"/>
            </w:pPr>
            <w:r w:rsidRPr="00F43A82">
              <w:t xml:space="preserve">BandCombination ::=                 </w:t>
            </w:r>
            <w:r w:rsidRPr="00F43A82">
              <w:rPr>
                <w:color w:val="993366"/>
              </w:rPr>
              <w:t>SEQUENCE</w:t>
            </w:r>
            <w:r w:rsidRPr="00F43A82">
              <w:t xml:space="preserve"> {</w:t>
            </w:r>
          </w:p>
          <w:p w14:paraId="7368BB12" w14:textId="77777777" w:rsidR="00C83770" w:rsidRPr="00F43A82" w:rsidRDefault="00C83770" w:rsidP="00387692">
            <w:pPr>
              <w:pStyle w:val="PL"/>
            </w:pPr>
            <w:r w:rsidRPr="00F43A82">
              <w:t xml:space="preserve">    bandList                            </w:t>
            </w:r>
            <w:r w:rsidRPr="00F43A82">
              <w:rPr>
                <w:color w:val="993366"/>
              </w:rPr>
              <w:t>SEQUENCE</w:t>
            </w:r>
            <w:r w:rsidRPr="00F43A82">
              <w:t xml:space="preserve"> (</w:t>
            </w:r>
            <w:r w:rsidRPr="00F43A82">
              <w:rPr>
                <w:color w:val="993366"/>
              </w:rPr>
              <w:t>SIZE</w:t>
            </w:r>
            <w:r w:rsidRPr="00F43A82">
              <w:t xml:space="preserve"> (1..maxSimultaneousBands))</w:t>
            </w:r>
            <w:r w:rsidRPr="00F43A82">
              <w:rPr>
                <w:color w:val="993366"/>
              </w:rPr>
              <w:t xml:space="preserve"> OF</w:t>
            </w:r>
            <w:r w:rsidRPr="00F43A82">
              <w:t xml:space="preserve"> BandParameters,</w:t>
            </w:r>
          </w:p>
          <w:p w14:paraId="13DDA5CA" w14:textId="77777777" w:rsidR="00C83770" w:rsidRPr="00F43A82" w:rsidRDefault="00C83770" w:rsidP="00387692">
            <w:pPr>
              <w:pStyle w:val="PL"/>
            </w:pPr>
            <w:r w:rsidRPr="00F43A82">
              <w:t xml:space="preserve">    </w:t>
            </w:r>
            <w:r w:rsidRPr="00747E0A">
              <w:rPr>
                <w:highlight w:val="yellow"/>
              </w:rPr>
              <w:t>featureSetCombination               FeatureSetCombinationId,</w:t>
            </w:r>
          </w:p>
          <w:p w14:paraId="392E00CA" w14:textId="77777777" w:rsidR="00C83770" w:rsidRPr="00F43A82" w:rsidRDefault="00C83770" w:rsidP="00387692">
            <w:pPr>
              <w:pStyle w:val="PL"/>
            </w:pPr>
            <w:r w:rsidRPr="00F43A82">
              <w:t xml:space="preserve">    ca-ParametersEUTRA                  CA-ParametersEUTRA                          </w:t>
            </w:r>
            <w:r w:rsidRPr="00F43A82">
              <w:rPr>
                <w:color w:val="993366"/>
              </w:rPr>
              <w:t>OPTIONAL</w:t>
            </w:r>
            <w:r w:rsidRPr="00F43A82">
              <w:t>,</w:t>
            </w:r>
          </w:p>
          <w:p w14:paraId="34E10705" w14:textId="77777777" w:rsidR="00C83770" w:rsidRPr="00F43A82" w:rsidRDefault="00C83770" w:rsidP="00387692">
            <w:pPr>
              <w:pStyle w:val="PL"/>
            </w:pPr>
            <w:r w:rsidRPr="00F43A82">
              <w:t xml:space="preserve">    ca-ParametersNR                     CA-ParametersNR                             </w:t>
            </w:r>
            <w:r w:rsidRPr="00F43A82">
              <w:rPr>
                <w:color w:val="993366"/>
              </w:rPr>
              <w:t>OPTIONAL</w:t>
            </w:r>
            <w:r w:rsidRPr="00F43A82">
              <w:t>,</w:t>
            </w:r>
          </w:p>
          <w:p w14:paraId="37D72927" w14:textId="77777777" w:rsidR="00C83770" w:rsidRPr="00F43A82" w:rsidRDefault="00C83770" w:rsidP="00387692">
            <w:pPr>
              <w:pStyle w:val="PL"/>
            </w:pPr>
            <w:r w:rsidRPr="00F43A82">
              <w:t xml:space="preserve">    mrdc-Parameters                     MRDC-Parameters                             </w:t>
            </w:r>
            <w:r w:rsidRPr="00F43A82">
              <w:rPr>
                <w:color w:val="993366"/>
              </w:rPr>
              <w:t>OPTIONAL</w:t>
            </w:r>
            <w:r w:rsidRPr="00F43A82">
              <w:t>,</w:t>
            </w:r>
          </w:p>
          <w:p w14:paraId="54528AF1" w14:textId="77777777" w:rsidR="00C83770" w:rsidRPr="00F43A82" w:rsidRDefault="00C83770" w:rsidP="00387692">
            <w:pPr>
              <w:pStyle w:val="PL"/>
            </w:pPr>
            <w:r w:rsidRPr="00F43A82">
              <w:t xml:space="preserve">    supportedBandwidthCombinationSet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(1..32))                   </w:t>
            </w:r>
            <w:r w:rsidRPr="00F43A82">
              <w:rPr>
                <w:color w:val="993366"/>
              </w:rPr>
              <w:t>OPTIONAL</w:t>
            </w:r>
            <w:r w:rsidRPr="00F43A82">
              <w:t>,</w:t>
            </w:r>
          </w:p>
          <w:p w14:paraId="7DA92E37" w14:textId="77777777" w:rsidR="00C83770" w:rsidRPr="00F43A82" w:rsidRDefault="00C83770" w:rsidP="00387692">
            <w:pPr>
              <w:pStyle w:val="PL"/>
            </w:pPr>
            <w:r w:rsidRPr="00F43A82">
              <w:t xml:space="preserve">    powerClass-v1530                    </w:t>
            </w:r>
            <w:r w:rsidRPr="00F43A82">
              <w:rPr>
                <w:color w:val="993366"/>
              </w:rPr>
              <w:t>ENUMERATED</w:t>
            </w:r>
            <w:r w:rsidRPr="00F43A82">
              <w:t xml:space="preserve"> {pc2}                            </w:t>
            </w:r>
            <w:r w:rsidRPr="00F43A82">
              <w:rPr>
                <w:color w:val="993366"/>
              </w:rPr>
              <w:t>OPTIONAL</w:t>
            </w:r>
          </w:p>
          <w:p w14:paraId="5E5EFF0C" w14:textId="77777777" w:rsidR="00C83770" w:rsidRDefault="00C83770" w:rsidP="00387692">
            <w:pPr>
              <w:pStyle w:val="PL"/>
              <w:rPr>
                <w:rFonts w:eastAsiaTheme="minorEastAsia" w:cs="Arial"/>
              </w:rPr>
            </w:pPr>
            <w:r w:rsidRPr="00F43A82">
              <w:lastRenderedPageBreak/>
              <w:t>}</w:t>
            </w:r>
          </w:p>
        </w:tc>
      </w:tr>
    </w:tbl>
    <w:p w14:paraId="189BF2ED" w14:textId="49D7857E" w:rsidR="00C83770" w:rsidRDefault="00C83770" w:rsidP="00C83770">
      <w:pPr>
        <w:spacing w:beforeLines="50" w:before="120" w:afterLines="50" w:after="120"/>
        <w:jc w:val="both"/>
        <w:rPr>
          <w:rFonts w:eastAsiaTheme="minorEastAsia" w:cs="Arial"/>
          <w:lang w:eastAsia="zh-CN"/>
        </w:rPr>
      </w:pPr>
    </w:p>
    <w:tbl>
      <w:tblPr>
        <w:tblStyle w:val="aa"/>
        <w:tblW w:w="0" w:type="auto"/>
        <w:tblLook w:val="04A0" w:firstRow="1" w:lastRow="0" w:firstColumn="1" w:lastColumn="0" w:noHBand="0" w:noVBand="1"/>
      </w:tblPr>
      <w:tblGrid>
        <w:gridCol w:w="9736"/>
      </w:tblGrid>
      <w:tr w:rsidR="00C83770" w14:paraId="4F300B0C" w14:textId="77777777" w:rsidTr="00387692">
        <w:tc>
          <w:tcPr>
            <w:tcW w:w="9962" w:type="dxa"/>
          </w:tcPr>
          <w:p w14:paraId="31C32612" w14:textId="77777777" w:rsidR="00C83770" w:rsidRPr="00F43A82" w:rsidRDefault="00C83770" w:rsidP="00387692">
            <w:pPr>
              <w:pStyle w:val="PL"/>
            </w:pPr>
            <w:r w:rsidRPr="00A77032">
              <w:rPr>
                <w:highlight w:val="yellow"/>
              </w:rPr>
              <w:t xml:space="preserve">FeatureSetCombination ::=       </w:t>
            </w:r>
            <w:r w:rsidRPr="00A77032">
              <w:rPr>
                <w:color w:val="993366"/>
                <w:highlight w:val="yellow"/>
              </w:rPr>
              <w:t>SEQUENCE</w:t>
            </w:r>
            <w:r w:rsidRPr="00A77032">
              <w:rPr>
                <w:highlight w:val="yellow"/>
              </w:rPr>
              <w:t xml:space="preserve"> (</w:t>
            </w:r>
            <w:r w:rsidRPr="00A77032">
              <w:rPr>
                <w:color w:val="993366"/>
                <w:highlight w:val="yellow"/>
              </w:rPr>
              <w:t>SIZE</w:t>
            </w:r>
            <w:r w:rsidRPr="00A77032">
              <w:rPr>
                <w:highlight w:val="yellow"/>
              </w:rPr>
              <w:t xml:space="preserve"> (1..maxSimultaneousBands))</w:t>
            </w:r>
            <w:r w:rsidRPr="00A77032">
              <w:rPr>
                <w:color w:val="993366"/>
                <w:highlight w:val="yellow"/>
              </w:rPr>
              <w:t xml:space="preserve"> OF</w:t>
            </w:r>
            <w:r w:rsidRPr="00A77032">
              <w:rPr>
                <w:highlight w:val="yellow"/>
              </w:rPr>
              <w:t xml:space="preserve"> FeatureSetsPerBand</w:t>
            </w:r>
          </w:p>
          <w:p w14:paraId="26984E51" w14:textId="77777777" w:rsidR="00C83770" w:rsidRPr="00F43A82" w:rsidRDefault="00C83770" w:rsidP="00387692">
            <w:pPr>
              <w:pStyle w:val="PL"/>
            </w:pPr>
          </w:p>
          <w:p w14:paraId="3C0141BB" w14:textId="77777777" w:rsidR="00C83770" w:rsidRPr="00F43A82" w:rsidRDefault="00C83770" w:rsidP="00387692">
            <w:pPr>
              <w:pStyle w:val="PL"/>
            </w:pPr>
            <w:r w:rsidRPr="00A77032">
              <w:rPr>
                <w:highlight w:val="yellow"/>
              </w:rPr>
              <w:t xml:space="preserve">FeatureSetsPerBand ::=          </w:t>
            </w:r>
            <w:r w:rsidRPr="00A77032">
              <w:rPr>
                <w:color w:val="993366"/>
                <w:highlight w:val="yellow"/>
              </w:rPr>
              <w:t>SEQUENCE</w:t>
            </w:r>
            <w:r w:rsidRPr="00A77032">
              <w:rPr>
                <w:highlight w:val="yellow"/>
              </w:rPr>
              <w:t xml:space="preserve"> (</w:t>
            </w:r>
            <w:r w:rsidRPr="00A77032">
              <w:rPr>
                <w:color w:val="993366"/>
                <w:highlight w:val="yellow"/>
              </w:rPr>
              <w:t>SIZE</w:t>
            </w:r>
            <w:r w:rsidRPr="00A77032">
              <w:rPr>
                <w:highlight w:val="yellow"/>
              </w:rPr>
              <w:t xml:space="preserve"> (1..maxFeatureSetsPerBand))</w:t>
            </w:r>
            <w:r w:rsidRPr="00A77032">
              <w:rPr>
                <w:color w:val="993366"/>
                <w:highlight w:val="yellow"/>
              </w:rPr>
              <w:t xml:space="preserve"> OF</w:t>
            </w:r>
            <w:r w:rsidRPr="00A77032">
              <w:rPr>
                <w:highlight w:val="yellow"/>
              </w:rPr>
              <w:t xml:space="preserve"> FeatureSet</w:t>
            </w:r>
          </w:p>
          <w:p w14:paraId="174387A4" w14:textId="77777777" w:rsidR="00C83770" w:rsidRPr="00F43A82" w:rsidRDefault="00C83770" w:rsidP="00387692">
            <w:pPr>
              <w:pStyle w:val="PL"/>
            </w:pPr>
          </w:p>
          <w:p w14:paraId="14B756DA" w14:textId="77777777" w:rsidR="00C83770" w:rsidRPr="00F43A82" w:rsidRDefault="00C83770" w:rsidP="00387692">
            <w:pPr>
              <w:pStyle w:val="PL"/>
            </w:pPr>
            <w:r w:rsidRPr="00F43A82">
              <w:t xml:space="preserve">FeatureSet ::=                  </w:t>
            </w:r>
            <w:r w:rsidRPr="00F43A82">
              <w:rPr>
                <w:color w:val="993366"/>
              </w:rPr>
              <w:t>CHOICE</w:t>
            </w:r>
            <w:r w:rsidRPr="00F43A82">
              <w:t xml:space="preserve"> {</w:t>
            </w:r>
          </w:p>
          <w:p w14:paraId="588BAC7B" w14:textId="77777777" w:rsidR="00C83770" w:rsidRPr="00F43A82" w:rsidRDefault="00C83770" w:rsidP="00387692">
            <w:pPr>
              <w:pStyle w:val="PL"/>
            </w:pPr>
            <w:r w:rsidRPr="00F43A82">
              <w:t xml:space="preserve">    eutra                           </w:t>
            </w:r>
            <w:r w:rsidRPr="00F43A82">
              <w:rPr>
                <w:color w:val="993366"/>
              </w:rPr>
              <w:t>SEQUENCE</w:t>
            </w:r>
            <w:r w:rsidRPr="00F43A82">
              <w:t xml:space="preserve"> {</w:t>
            </w:r>
          </w:p>
          <w:p w14:paraId="0164C8DF" w14:textId="77777777" w:rsidR="00C83770" w:rsidRPr="00F43A82" w:rsidRDefault="00C83770" w:rsidP="00387692">
            <w:pPr>
              <w:pStyle w:val="PL"/>
            </w:pPr>
            <w:r w:rsidRPr="00F43A82">
              <w:t xml:space="preserve">        downlinkSetEUTRA                FeatureSetEUTRA-DownlinkId,</w:t>
            </w:r>
          </w:p>
          <w:p w14:paraId="127AD2DB" w14:textId="77777777" w:rsidR="00C83770" w:rsidRPr="00F43A82" w:rsidRDefault="00C83770" w:rsidP="00387692">
            <w:pPr>
              <w:pStyle w:val="PL"/>
            </w:pPr>
            <w:r w:rsidRPr="00F43A82">
              <w:t xml:space="preserve">        uplinkSetEUTRA                  FeatureSetEUTRA-UplinkId</w:t>
            </w:r>
          </w:p>
          <w:p w14:paraId="0CF7C5BF" w14:textId="77777777" w:rsidR="00C83770" w:rsidRPr="00F43A82" w:rsidRDefault="00C83770" w:rsidP="00387692">
            <w:pPr>
              <w:pStyle w:val="PL"/>
            </w:pPr>
            <w:r w:rsidRPr="00F43A82">
              <w:t xml:space="preserve">    },</w:t>
            </w:r>
          </w:p>
          <w:p w14:paraId="1869F97B" w14:textId="77777777" w:rsidR="00C83770" w:rsidRPr="00F43A82" w:rsidRDefault="00C83770" w:rsidP="00387692">
            <w:pPr>
              <w:pStyle w:val="PL"/>
            </w:pPr>
            <w:r w:rsidRPr="00F43A82">
              <w:t xml:space="preserve">    nr                              </w:t>
            </w:r>
            <w:r w:rsidRPr="00F43A82">
              <w:rPr>
                <w:color w:val="993366"/>
              </w:rPr>
              <w:t>SEQUENCE</w:t>
            </w:r>
            <w:r w:rsidRPr="00F43A82">
              <w:t xml:space="preserve"> {</w:t>
            </w:r>
          </w:p>
          <w:p w14:paraId="3494B1A6" w14:textId="77777777" w:rsidR="00C83770" w:rsidRPr="00F43A82" w:rsidRDefault="00C83770" w:rsidP="00387692">
            <w:pPr>
              <w:pStyle w:val="PL"/>
            </w:pPr>
            <w:r w:rsidRPr="00F43A82">
              <w:t xml:space="preserve">        downlinkSetNR                   FeatureSetDownlinkId,</w:t>
            </w:r>
          </w:p>
          <w:p w14:paraId="476FF3D9" w14:textId="77777777" w:rsidR="00C83770" w:rsidRPr="00F43A82" w:rsidRDefault="00C83770" w:rsidP="00387692">
            <w:pPr>
              <w:pStyle w:val="PL"/>
            </w:pPr>
            <w:r w:rsidRPr="00F43A82">
              <w:t xml:space="preserve">        uplinkSetNR                     FeatureSetUplinkId</w:t>
            </w:r>
          </w:p>
          <w:p w14:paraId="2CEAB96B" w14:textId="77777777" w:rsidR="00C83770" w:rsidRPr="00F43A82" w:rsidRDefault="00C83770" w:rsidP="00387692">
            <w:pPr>
              <w:pStyle w:val="PL"/>
            </w:pPr>
            <w:r w:rsidRPr="00F43A82">
              <w:t xml:space="preserve">    }</w:t>
            </w:r>
          </w:p>
          <w:p w14:paraId="43D7F71E" w14:textId="77777777" w:rsidR="00C83770" w:rsidRDefault="00C83770" w:rsidP="00387692">
            <w:pPr>
              <w:pStyle w:val="PL"/>
              <w:rPr>
                <w:rFonts w:eastAsiaTheme="minorEastAsia" w:cs="Arial"/>
              </w:rPr>
            </w:pPr>
            <w:r w:rsidRPr="00F43A82">
              <w:t>}</w:t>
            </w:r>
          </w:p>
        </w:tc>
      </w:tr>
    </w:tbl>
    <w:p w14:paraId="01249A57" w14:textId="72E9DBDE" w:rsidR="00C83770" w:rsidRDefault="00A8155F" w:rsidP="00C83770">
      <w:pPr>
        <w:spacing w:beforeLines="50" w:before="120" w:afterLines="50" w:after="120"/>
        <w:jc w:val="both"/>
        <w:rPr>
          <w:rFonts w:eastAsiaTheme="minorEastAsia"/>
          <w:iCs/>
          <w:lang w:val="en-GB" w:eastAsia="zh-CN"/>
        </w:rPr>
      </w:pPr>
      <w:r>
        <w:rPr>
          <w:rFonts w:eastAsiaTheme="minorEastAsia"/>
          <w:lang w:eastAsia="zh-CN"/>
        </w:rPr>
        <w:t xml:space="preserve">It is observed that FSC, FS per band as well as FS are defined not only for a specific Release, thus, they can be utilized to report 3 or 4 feature sets in one row corresponding to 3 or 4 bands respectively for Rel-18 Tx switching </w:t>
      </w:r>
      <w:r w:rsidR="00F55EDE">
        <w:rPr>
          <w:rFonts w:eastAsiaTheme="minorEastAsia"/>
          <w:lang w:eastAsia="zh-CN"/>
        </w:rPr>
        <w:t>and the legacy network can derive th</w:t>
      </w:r>
      <w:r w:rsidR="008529A9">
        <w:rPr>
          <w:rFonts w:eastAsiaTheme="minorEastAsia"/>
          <w:lang w:eastAsia="zh-CN"/>
        </w:rPr>
        <w:t>e</w:t>
      </w:r>
      <w:r w:rsidR="00F55EDE">
        <w:rPr>
          <w:rFonts w:eastAsiaTheme="minorEastAsia"/>
          <w:lang w:eastAsia="zh-CN"/>
        </w:rPr>
        <w:t xml:space="preserve"> information form 3/4 FSs in a row </w:t>
      </w:r>
      <w:r>
        <w:rPr>
          <w:rFonts w:eastAsiaTheme="minorEastAsia"/>
          <w:lang w:eastAsia="zh-CN"/>
        </w:rPr>
        <w:t>as well</w:t>
      </w:r>
      <w:r w:rsidR="0005115D">
        <w:rPr>
          <w:rFonts w:eastAsiaTheme="minorEastAsia"/>
          <w:lang w:eastAsia="zh-CN"/>
        </w:rPr>
        <w:t>. As a consequence,</w:t>
      </w:r>
      <w:r>
        <w:rPr>
          <w:rFonts w:eastAsiaTheme="minorEastAsia"/>
          <w:lang w:eastAsia="zh-CN"/>
        </w:rPr>
        <w:t xml:space="preserve"> no enhancement is needed</w:t>
      </w:r>
      <w:r w:rsidR="0005115D">
        <w:rPr>
          <w:rFonts w:eastAsiaTheme="minorEastAsia"/>
          <w:lang w:eastAsia="zh-CN"/>
        </w:rPr>
        <w:t xml:space="preserve"> </w:t>
      </w:r>
      <w:r w:rsidR="008529A9">
        <w:rPr>
          <w:rFonts w:eastAsiaTheme="minorEastAsia"/>
          <w:lang w:eastAsia="zh-CN"/>
        </w:rPr>
        <w:t xml:space="preserve">on </w:t>
      </w:r>
      <w:r w:rsidR="0005115D">
        <w:rPr>
          <w:rFonts w:eastAsiaTheme="minorEastAsia"/>
          <w:lang w:eastAsia="zh-CN"/>
        </w:rPr>
        <w:t>report</w:t>
      </w:r>
      <w:r w:rsidR="008529A9">
        <w:rPr>
          <w:rFonts w:eastAsiaTheme="minorEastAsia"/>
          <w:lang w:eastAsia="zh-CN"/>
        </w:rPr>
        <w:t>ing</w:t>
      </w:r>
      <w:r w:rsidR="0005115D">
        <w:rPr>
          <w:rFonts w:eastAsiaTheme="minorEastAsia"/>
          <w:lang w:eastAsia="zh-CN"/>
        </w:rPr>
        <w:t xml:space="preserve"> 3/4 feature sets in one row of FSC for 3/4 bands in Rel-18 Tx switching</w:t>
      </w:r>
      <w:r>
        <w:rPr>
          <w:rFonts w:eastAsiaTheme="minorEastAsia"/>
          <w:lang w:eastAsia="zh-CN"/>
        </w:rPr>
        <w:t xml:space="preserve">. </w:t>
      </w:r>
    </w:p>
    <w:p w14:paraId="13BBEEC6" w14:textId="08A296BF" w:rsidR="00C83770" w:rsidRDefault="00C7510A" w:rsidP="00C83770">
      <w:pPr>
        <w:spacing w:beforeLines="50" w:before="120" w:afterLines="50" w:after="120"/>
        <w:jc w:val="both"/>
        <w:rPr>
          <w:rFonts w:eastAsiaTheme="minorEastAsia"/>
          <w:b/>
          <w:lang w:eastAsia="zh-CN"/>
        </w:rPr>
      </w:pPr>
      <w:r>
        <w:rPr>
          <w:rFonts w:eastAsiaTheme="minorEastAsia"/>
          <w:b/>
          <w:lang w:eastAsia="zh-CN"/>
        </w:rPr>
        <w:t>Observation</w:t>
      </w:r>
      <w:r w:rsidR="0092603A">
        <w:rPr>
          <w:rFonts w:eastAsiaTheme="minorEastAsia"/>
          <w:b/>
          <w:lang w:eastAsia="zh-CN"/>
        </w:rPr>
        <w:t xml:space="preserve"> 2</w:t>
      </w:r>
      <w:r w:rsidR="00C83770">
        <w:rPr>
          <w:rFonts w:eastAsiaTheme="minorEastAsia"/>
          <w:b/>
          <w:lang w:eastAsia="zh-CN"/>
        </w:rPr>
        <w:t xml:space="preserve">: </w:t>
      </w:r>
      <w:r w:rsidR="00A8155F">
        <w:rPr>
          <w:rFonts w:eastAsiaTheme="minorEastAsia"/>
          <w:b/>
          <w:lang w:eastAsia="zh-CN"/>
        </w:rPr>
        <w:t>For Approach 1 (t</w:t>
      </w:r>
      <w:r w:rsidRPr="00FA5C9C">
        <w:rPr>
          <w:rFonts w:eastAsiaTheme="minorEastAsia" w:hint="eastAsia"/>
          <w:b/>
          <w:lang w:eastAsia="zh-CN"/>
        </w:rPr>
        <w:t xml:space="preserve">o </w:t>
      </w:r>
      <w:r>
        <w:rPr>
          <w:rFonts w:eastAsiaTheme="minorEastAsia"/>
          <w:b/>
          <w:lang w:eastAsia="zh-CN"/>
        </w:rPr>
        <w:t>report 3/4</w:t>
      </w:r>
      <w:r w:rsidRPr="00FA5C9C">
        <w:rPr>
          <w:rFonts w:eastAsiaTheme="minorEastAsia" w:hint="eastAsia"/>
          <w:b/>
          <w:lang w:eastAsia="zh-CN"/>
        </w:rPr>
        <w:t xml:space="preserve"> </w:t>
      </w:r>
      <w:proofErr w:type="spellStart"/>
      <w:r w:rsidRPr="005B7855">
        <w:rPr>
          <w:rFonts w:eastAsiaTheme="minorEastAsia"/>
          <w:b/>
          <w:i/>
          <w:iCs/>
          <w:lang w:eastAsia="zh-CN"/>
        </w:rPr>
        <w:t>FeatureSetUplink</w:t>
      </w:r>
      <w:proofErr w:type="spellEnd"/>
      <w:r w:rsidRPr="00FA5C9C">
        <w:rPr>
          <w:rFonts w:eastAsiaTheme="minorEastAsia" w:hint="eastAsia"/>
          <w:b/>
          <w:lang w:eastAsia="zh-CN"/>
        </w:rPr>
        <w:t xml:space="preserve"> </w:t>
      </w:r>
      <w:r>
        <w:rPr>
          <w:rFonts w:eastAsiaTheme="minorEastAsia"/>
          <w:b/>
          <w:lang w:eastAsia="zh-CN"/>
        </w:rPr>
        <w:t xml:space="preserve">in one </w:t>
      </w:r>
      <w:r w:rsidRPr="00FA5C9C">
        <w:rPr>
          <w:rFonts w:eastAsiaTheme="minorEastAsia" w:hint="eastAsia"/>
          <w:b/>
          <w:lang w:eastAsia="zh-CN"/>
        </w:rPr>
        <w:t xml:space="preserve">row </w:t>
      </w:r>
      <w:r w:rsidR="0005115D">
        <w:rPr>
          <w:rFonts w:eastAsiaTheme="minorEastAsia"/>
          <w:b/>
          <w:lang w:eastAsia="zh-CN"/>
        </w:rPr>
        <w:t xml:space="preserve">of FSC </w:t>
      </w:r>
      <w:r w:rsidRPr="00FA5C9C">
        <w:rPr>
          <w:rFonts w:eastAsiaTheme="minorEastAsia" w:hint="eastAsia"/>
          <w:b/>
          <w:lang w:eastAsia="zh-CN"/>
        </w:rPr>
        <w:t xml:space="preserve">for </w:t>
      </w:r>
      <w:r>
        <w:rPr>
          <w:rFonts w:eastAsiaTheme="minorEastAsia"/>
          <w:b/>
          <w:lang w:eastAsia="zh-CN"/>
        </w:rPr>
        <w:t xml:space="preserve">the </w:t>
      </w:r>
      <w:r w:rsidRPr="00FA5C9C">
        <w:rPr>
          <w:rFonts w:eastAsiaTheme="minorEastAsia"/>
          <w:b/>
          <w:lang w:eastAsia="zh-CN"/>
        </w:rPr>
        <w:t>3/4 UL bands</w:t>
      </w:r>
      <w:r w:rsidRPr="00AA5919">
        <w:rPr>
          <w:rFonts w:eastAsiaTheme="minorEastAsia" w:hint="eastAsia"/>
          <w:b/>
          <w:lang w:eastAsia="zh-CN"/>
        </w:rPr>
        <w:t xml:space="preserve"> </w:t>
      </w:r>
      <w:r>
        <w:rPr>
          <w:rFonts w:eastAsiaTheme="minorEastAsia"/>
          <w:b/>
          <w:lang w:eastAsia="zh-CN"/>
        </w:rPr>
        <w:t>of</w:t>
      </w:r>
      <w:r w:rsidRPr="00AA5919">
        <w:rPr>
          <w:rFonts w:eastAsiaTheme="minorEastAsia" w:hint="eastAsia"/>
          <w:b/>
          <w:lang w:eastAsia="zh-CN"/>
        </w:rPr>
        <w:t xml:space="preserve"> </w:t>
      </w:r>
      <w:r w:rsidR="00C83770" w:rsidRPr="00AA5919">
        <w:rPr>
          <w:rFonts w:eastAsiaTheme="minorEastAsia" w:hint="eastAsia"/>
          <w:b/>
          <w:lang w:eastAsia="zh-CN"/>
        </w:rPr>
        <w:t xml:space="preserve">Rel-18 Tx </w:t>
      </w:r>
      <w:r w:rsidR="00C83770" w:rsidRPr="00AA5919">
        <w:rPr>
          <w:rFonts w:eastAsiaTheme="minorEastAsia"/>
          <w:b/>
          <w:lang w:eastAsia="zh-CN"/>
        </w:rPr>
        <w:t>switching</w:t>
      </w:r>
      <w:r w:rsidR="00A8155F">
        <w:rPr>
          <w:rFonts w:eastAsiaTheme="minorEastAsia"/>
          <w:b/>
          <w:lang w:eastAsia="zh-CN"/>
        </w:rPr>
        <w:t>)</w:t>
      </w:r>
      <w:r w:rsidR="00C83770" w:rsidRPr="00AA5919">
        <w:rPr>
          <w:rFonts w:eastAsiaTheme="minorEastAsia" w:hint="eastAsia"/>
          <w:b/>
          <w:lang w:eastAsia="zh-CN"/>
        </w:rPr>
        <w:t xml:space="preserve">, </w:t>
      </w:r>
      <w:r>
        <w:rPr>
          <w:rFonts w:eastAsiaTheme="minorEastAsia"/>
          <w:b/>
          <w:lang w:eastAsia="zh-CN"/>
        </w:rPr>
        <w:t xml:space="preserve">no </w:t>
      </w:r>
      <w:r w:rsidR="00C83770">
        <w:rPr>
          <w:rFonts w:eastAsiaTheme="minorEastAsia" w:hint="eastAsia"/>
          <w:b/>
          <w:lang w:eastAsia="zh-CN"/>
        </w:rPr>
        <w:t>enhance</w:t>
      </w:r>
      <w:r>
        <w:rPr>
          <w:rFonts w:eastAsiaTheme="minorEastAsia"/>
          <w:b/>
          <w:lang w:eastAsia="zh-CN"/>
        </w:rPr>
        <w:t xml:space="preserve">ment to the </w:t>
      </w:r>
      <w:proofErr w:type="spellStart"/>
      <w:r w:rsidR="00C83770" w:rsidRPr="005B7855">
        <w:rPr>
          <w:rFonts w:eastAsiaTheme="minorEastAsia"/>
          <w:b/>
          <w:i/>
          <w:iCs/>
          <w:lang w:eastAsia="zh-CN"/>
        </w:rPr>
        <w:t>FeatureSetCombination</w:t>
      </w:r>
      <w:proofErr w:type="spellEnd"/>
      <w:r>
        <w:rPr>
          <w:rFonts w:eastAsiaTheme="minorEastAsia"/>
          <w:b/>
          <w:lang w:eastAsia="zh-CN"/>
        </w:rPr>
        <w:t xml:space="preserve"> is observed</w:t>
      </w:r>
      <w:r w:rsidR="00C83770" w:rsidRPr="00FA5C9C">
        <w:rPr>
          <w:rFonts w:eastAsiaTheme="minorEastAsia" w:hint="eastAsia"/>
          <w:b/>
          <w:lang w:eastAsia="zh-CN"/>
        </w:rPr>
        <w:t>.</w:t>
      </w:r>
    </w:p>
    <w:p w14:paraId="31B15595" w14:textId="19D6D831" w:rsidR="0005115D" w:rsidRPr="00B75C71" w:rsidRDefault="00B75C71" w:rsidP="00C83770">
      <w:pPr>
        <w:spacing w:beforeLines="50" w:before="120" w:afterLines="50" w:after="120"/>
        <w:jc w:val="both"/>
        <w:rPr>
          <w:rFonts w:eastAsiaTheme="minorEastAsia"/>
          <w:bCs/>
          <w:lang w:eastAsia="zh-CN"/>
        </w:rPr>
      </w:pPr>
      <w:r>
        <w:rPr>
          <w:rFonts w:eastAsiaTheme="minorEastAsia"/>
          <w:bCs/>
          <w:lang w:eastAsia="zh-CN"/>
        </w:rPr>
        <w:t>F</w:t>
      </w:r>
      <w:r w:rsidR="0005115D" w:rsidRPr="00B75C71">
        <w:rPr>
          <w:rFonts w:eastAsiaTheme="minorEastAsia"/>
          <w:bCs/>
          <w:lang w:eastAsia="zh-CN"/>
        </w:rPr>
        <w:t xml:space="preserve">or Approach 2, </w:t>
      </w:r>
      <w:r>
        <w:rPr>
          <w:rFonts w:eastAsiaTheme="minorEastAsia"/>
          <w:bCs/>
          <w:lang w:eastAsia="zh-CN"/>
        </w:rPr>
        <w:t xml:space="preserve">however, </w:t>
      </w:r>
      <w:r w:rsidR="0005115D" w:rsidRPr="00B75C71">
        <w:rPr>
          <w:rFonts w:eastAsiaTheme="minorEastAsia"/>
          <w:bCs/>
          <w:lang w:eastAsia="zh-CN"/>
        </w:rPr>
        <w:t xml:space="preserve">several rows of feature sets </w:t>
      </w:r>
      <w:r w:rsidR="003E4C20" w:rsidRPr="00B75C71">
        <w:rPr>
          <w:rFonts w:eastAsiaTheme="minorEastAsia"/>
          <w:bCs/>
          <w:lang w:eastAsia="zh-CN"/>
        </w:rPr>
        <w:t>with each row only corresponding to two UL bands switching for</w:t>
      </w:r>
      <w:r w:rsidR="0005115D" w:rsidRPr="00B75C71">
        <w:rPr>
          <w:rFonts w:eastAsiaTheme="minorEastAsia"/>
          <w:bCs/>
          <w:lang w:eastAsia="zh-CN"/>
        </w:rPr>
        <w:t xml:space="preserve"> Rel-16/17</w:t>
      </w:r>
      <w:r w:rsidR="003E4C20" w:rsidRPr="00B75C71">
        <w:rPr>
          <w:rFonts w:eastAsiaTheme="minorEastAsia"/>
          <w:bCs/>
          <w:lang w:eastAsia="zh-CN"/>
        </w:rPr>
        <w:t xml:space="preserve"> are combined</w:t>
      </w:r>
      <w:r w:rsidR="008529A9">
        <w:rPr>
          <w:rFonts w:eastAsiaTheme="minorEastAsia"/>
          <w:bCs/>
          <w:lang w:eastAsia="zh-CN"/>
        </w:rPr>
        <w:t>,</w:t>
      </w:r>
      <w:r w:rsidR="003E4C20" w:rsidRPr="00B75C71">
        <w:rPr>
          <w:rFonts w:eastAsiaTheme="minorEastAsia"/>
          <w:bCs/>
          <w:lang w:eastAsia="zh-CN"/>
        </w:rPr>
        <w:t xml:space="preserve"> so as to report 3/4 UL bands switching for Rel-18</w:t>
      </w:r>
      <w:r w:rsidR="008529A9">
        <w:rPr>
          <w:rFonts w:eastAsiaTheme="minorEastAsia"/>
          <w:bCs/>
          <w:lang w:eastAsia="zh-CN"/>
        </w:rPr>
        <w:t>.</w:t>
      </w:r>
      <w:r w:rsidR="003E4C20" w:rsidRPr="00B75C71">
        <w:rPr>
          <w:rFonts w:eastAsiaTheme="minorEastAsia"/>
          <w:bCs/>
          <w:lang w:eastAsia="zh-CN"/>
        </w:rPr>
        <w:t xml:space="preserve"> </w:t>
      </w:r>
      <w:r w:rsidR="008529A9">
        <w:rPr>
          <w:rFonts w:eastAsiaTheme="minorEastAsia"/>
          <w:bCs/>
          <w:lang w:eastAsia="zh-CN"/>
        </w:rPr>
        <w:t>That</w:t>
      </w:r>
      <w:r w:rsidR="003E4C20" w:rsidRPr="00B75C71">
        <w:rPr>
          <w:rFonts w:eastAsiaTheme="minorEastAsia"/>
          <w:bCs/>
          <w:lang w:eastAsia="zh-CN"/>
        </w:rPr>
        <w:t xml:space="preserve"> will lead to </w:t>
      </w:r>
      <w:r w:rsidR="004B66AB">
        <w:rPr>
          <w:rFonts w:eastAsiaTheme="minorEastAsia"/>
          <w:bCs/>
          <w:lang w:eastAsia="zh-CN"/>
        </w:rPr>
        <w:t xml:space="preserve">the spec </w:t>
      </w:r>
      <w:r w:rsidR="003E4C20" w:rsidRPr="00B75C71">
        <w:rPr>
          <w:rFonts w:eastAsiaTheme="minorEastAsia"/>
          <w:bCs/>
          <w:lang w:eastAsia="zh-CN"/>
        </w:rPr>
        <w:t xml:space="preserve">impact for indicating </w:t>
      </w:r>
      <w:r w:rsidR="004C0AD6" w:rsidRPr="00B75C71">
        <w:rPr>
          <w:rFonts w:eastAsiaTheme="minorEastAsia"/>
          <w:bCs/>
          <w:lang w:eastAsia="zh-CN"/>
        </w:rPr>
        <w:t>the</w:t>
      </w:r>
      <w:r w:rsidR="003E4C20" w:rsidRPr="00B75C71">
        <w:rPr>
          <w:rFonts w:eastAsiaTheme="minorEastAsia"/>
          <w:bCs/>
          <w:lang w:eastAsia="zh-CN"/>
        </w:rPr>
        <w:t xml:space="preserve"> rows </w:t>
      </w:r>
      <w:r w:rsidR="004C0AD6" w:rsidRPr="00B75C71">
        <w:rPr>
          <w:rFonts w:eastAsiaTheme="minorEastAsia"/>
          <w:bCs/>
          <w:lang w:eastAsia="zh-CN"/>
        </w:rPr>
        <w:t>being</w:t>
      </w:r>
      <w:r w:rsidR="003E4C20" w:rsidRPr="00B75C71">
        <w:rPr>
          <w:rFonts w:eastAsiaTheme="minorEastAsia"/>
          <w:bCs/>
          <w:lang w:eastAsia="zh-CN"/>
        </w:rPr>
        <w:t xml:space="preserve"> combined</w:t>
      </w:r>
      <w:r w:rsidR="004C0AD6" w:rsidRPr="00B75C71">
        <w:rPr>
          <w:rFonts w:eastAsiaTheme="minorEastAsia"/>
          <w:bCs/>
          <w:lang w:eastAsia="zh-CN"/>
        </w:rPr>
        <w:t xml:space="preserve"> together</w:t>
      </w:r>
      <w:r w:rsidR="003E4C20" w:rsidRPr="00B75C71">
        <w:rPr>
          <w:rFonts w:eastAsiaTheme="minorEastAsia"/>
          <w:bCs/>
          <w:lang w:eastAsia="zh-CN"/>
        </w:rPr>
        <w:t>.</w:t>
      </w:r>
    </w:p>
    <w:p w14:paraId="18EDDCAE" w14:textId="6C1846F0" w:rsidR="00605A6B" w:rsidRPr="00B75C71" w:rsidRDefault="00B75C71" w:rsidP="00EE4FC9">
      <w:pPr>
        <w:spacing w:beforeLines="50" w:before="120" w:afterLines="50" w:after="120"/>
        <w:jc w:val="both"/>
        <w:rPr>
          <w:rFonts w:eastAsiaTheme="minorEastAsia"/>
          <w:bCs/>
          <w:lang w:eastAsia="zh-CN"/>
        </w:rPr>
      </w:pPr>
      <w:r>
        <w:rPr>
          <w:rFonts w:eastAsiaTheme="minorEastAsia"/>
          <w:bCs/>
          <w:lang w:eastAsia="zh-CN"/>
        </w:rPr>
        <w:t xml:space="preserve">In the email discussion, </w:t>
      </w:r>
      <w:r w:rsidR="004C0AD6" w:rsidRPr="00B75C71">
        <w:rPr>
          <w:rFonts w:eastAsiaTheme="minorEastAsia"/>
          <w:bCs/>
          <w:lang w:eastAsia="zh-CN"/>
        </w:rPr>
        <w:t xml:space="preserve">Q2 and Q3 are based on Approach 1. </w:t>
      </w:r>
      <w:r w:rsidR="004B66AB">
        <w:rPr>
          <w:rFonts w:eastAsiaTheme="minorEastAsia"/>
          <w:bCs/>
          <w:lang w:eastAsia="zh-CN"/>
        </w:rPr>
        <w:t xml:space="preserve">In other words, </w:t>
      </w:r>
      <w:r>
        <w:rPr>
          <w:rFonts w:eastAsiaTheme="minorEastAsia"/>
          <w:bCs/>
          <w:lang w:eastAsia="zh-CN"/>
        </w:rPr>
        <w:t xml:space="preserve">Q2 and Q3 are </w:t>
      </w:r>
      <w:r w:rsidR="004B66AB">
        <w:rPr>
          <w:rFonts w:eastAsiaTheme="minorEastAsia"/>
          <w:bCs/>
          <w:lang w:eastAsia="zh-CN"/>
        </w:rPr>
        <w:t xml:space="preserve">discussing the </w:t>
      </w:r>
      <w:r w:rsidR="00CB1FF6">
        <w:rPr>
          <w:rFonts w:eastAsiaTheme="minorEastAsia"/>
          <w:bCs/>
          <w:lang w:eastAsia="zh-CN"/>
        </w:rPr>
        <w:t>relation</w:t>
      </w:r>
      <w:r w:rsidR="00680EE6">
        <w:rPr>
          <w:rFonts w:eastAsiaTheme="minorEastAsia"/>
          <w:bCs/>
          <w:lang w:eastAsia="zh-CN"/>
        </w:rPr>
        <w:t>ship</w:t>
      </w:r>
      <w:r w:rsidR="00CB1FF6">
        <w:rPr>
          <w:rFonts w:eastAsiaTheme="minorEastAsia"/>
          <w:bCs/>
          <w:lang w:eastAsia="zh-CN"/>
        </w:rPr>
        <w:t xml:space="preserve"> between</w:t>
      </w:r>
      <w:r w:rsidR="004B66AB">
        <w:rPr>
          <w:rFonts w:eastAsiaTheme="minorEastAsia"/>
          <w:bCs/>
          <w:lang w:eastAsia="zh-CN"/>
        </w:rPr>
        <w:t xml:space="preserve"> Rel-16/17 Tx switching </w:t>
      </w:r>
      <w:r w:rsidR="00CB1FF6">
        <w:rPr>
          <w:rFonts w:eastAsiaTheme="minorEastAsia"/>
          <w:bCs/>
          <w:lang w:eastAsia="zh-CN"/>
        </w:rPr>
        <w:t xml:space="preserve">reporting and Rel-18 switching reporting </w:t>
      </w:r>
      <w:r w:rsidR="00B95CA7">
        <w:rPr>
          <w:rFonts w:eastAsiaTheme="minorEastAsia"/>
          <w:bCs/>
          <w:lang w:eastAsia="zh-CN"/>
        </w:rPr>
        <w:t>when</w:t>
      </w:r>
      <w:r w:rsidR="004B66AB">
        <w:rPr>
          <w:rFonts w:eastAsiaTheme="minorEastAsia"/>
          <w:bCs/>
          <w:lang w:eastAsia="zh-CN"/>
        </w:rPr>
        <w:t xml:space="preserve"> 3/4 feature sets in one row</w:t>
      </w:r>
      <w:r w:rsidR="00B95CA7">
        <w:rPr>
          <w:rFonts w:eastAsiaTheme="minorEastAsia"/>
          <w:bCs/>
          <w:lang w:eastAsia="zh-CN"/>
        </w:rPr>
        <w:t xml:space="preserve"> are reported for 3/4 UL bands of Rel-18 switching. </w:t>
      </w:r>
      <w:r w:rsidR="00680EE6">
        <w:rPr>
          <w:rFonts w:eastAsiaTheme="minorEastAsia"/>
          <w:iCs/>
          <w:lang w:val="en-GB" w:eastAsia="zh-CN"/>
        </w:rPr>
        <w:t xml:space="preserve">Q3 may depend on the fallback </w:t>
      </w:r>
      <w:r w:rsidR="00FE2521">
        <w:rPr>
          <w:rFonts w:eastAsiaTheme="minorEastAsia"/>
          <w:iCs/>
          <w:lang w:val="en-GB" w:eastAsia="zh-CN"/>
        </w:rPr>
        <w:t>issue</w:t>
      </w:r>
      <w:r w:rsidR="00680EE6">
        <w:rPr>
          <w:rFonts w:eastAsiaTheme="minorEastAsia"/>
          <w:iCs/>
          <w:lang w:val="en-GB" w:eastAsia="zh-CN"/>
        </w:rPr>
        <w:t xml:space="preserve"> while</w:t>
      </w:r>
      <w:r w:rsidR="00A1331E">
        <w:rPr>
          <w:rFonts w:eastAsiaTheme="minorEastAsia"/>
          <w:iCs/>
          <w:lang w:val="en-GB" w:eastAsia="zh-CN"/>
        </w:rPr>
        <w:t xml:space="preserve"> Q2 does not</w:t>
      </w:r>
      <w:r w:rsidR="00605A6B">
        <w:rPr>
          <w:rFonts w:eastAsiaTheme="minorEastAsia"/>
          <w:iCs/>
          <w:lang w:val="en-GB" w:eastAsia="zh-CN"/>
        </w:rPr>
        <w:t>, but Q2 may depend on Q3</w:t>
      </w:r>
      <w:r w:rsidR="00A1331E">
        <w:rPr>
          <w:rFonts w:eastAsiaTheme="minorEastAsia"/>
          <w:iCs/>
          <w:lang w:val="en-GB" w:eastAsia="zh-CN"/>
        </w:rPr>
        <w:t xml:space="preserve">. </w:t>
      </w:r>
    </w:p>
    <w:p w14:paraId="0C7B30BA" w14:textId="1BC232F6" w:rsidR="005C17BA" w:rsidRDefault="004C0AD6" w:rsidP="00C83770">
      <w:pPr>
        <w:spacing w:beforeLines="50" w:before="120" w:afterLines="50" w:after="120"/>
        <w:jc w:val="both"/>
        <w:rPr>
          <w:rFonts w:eastAsiaTheme="minorEastAsia"/>
          <w:bCs/>
          <w:lang w:eastAsia="zh-CN"/>
        </w:rPr>
      </w:pPr>
      <w:r w:rsidRPr="00B75C71">
        <w:rPr>
          <w:rFonts w:eastAsiaTheme="minorEastAsia"/>
          <w:bCs/>
          <w:lang w:eastAsia="zh-CN"/>
        </w:rPr>
        <w:t>Q3</w:t>
      </w:r>
      <w:r w:rsidR="00B95CA7">
        <w:rPr>
          <w:rFonts w:eastAsiaTheme="minorEastAsia"/>
          <w:bCs/>
          <w:lang w:eastAsia="zh-CN"/>
        </w:rPr>
        <w:t xml:space="preserve"> is talking about whether </w:t>
      </w:r>
      <w:r w:rsidR="008529A9">
        <w:rPr>
          <w:rFonts w:eastAsiaTheme="minorEastAsia"/>
          <w:bCs/>
          <w:lang w:eastAsia="zh-CN"/>
        </w:rPr>
        <w:t xml:space="preserve">FSC </w:t>
      </w:r>
      <w:r w:rsidR="00B95CA7">
        <w:rPr>
          <w:rFonts w:eastAsiaTheme="minorEastAsia"/>
          <w:bCs/>
          <w:lang w:eastAsia="zh-CN"/>
        </w:rPr>
        <w:t xml:space="preserve">rows for Rel-16/17 </w:t>
      </w:r>
      <w:r w:rsidR="0019073B">
        <w:rPr>
          <w:rFonts w:eastAsiaTheme="minorEastAsia"/>
          <w:bCs/>
          <w:lang w:eastAsia="zh-CN"/>
        </w:rPr>
        <w:t xml:space="preserve">Tx switching </w:t>
      </w:r>
      <w:r w:rsidR="00B95CA7">
        <w:rPr>
          <w:rFonts w:eastAsiaTheme="minorEastAsia"/>
          <w:bCs/>
          <w:lang w:eastAsia="zh-CN"/>
        </w:rPr>
        <w:t>are explicitly report.</w:t>
      </w:r>
      <w:r w:rsidRPr="00B75C71">
        <w:rPr>
          <w:rFonts w:eastAsiaTheme="minorEastAsia"/>
          <w:bCs/>
          <w:lang w:eastAsia="zh-CN"/>
        </w:rPr>
        <w:t xml:space="preserve"> </w:t>
      </w:r>
      <w:r w:rsidR="0089077C">
        <w:rPr>
          <w:rFonts w:eastAsiaTheme="minorEastAsia"/>
          <w:bCs/>
          <w:lang w:eastAsia="zh-CN"/>
        </w:rPr>
        <w:t xml:space="preserve">In the summary of email discussion, </w:t>
      </w:r>
      <w:r w:rsidR="0042343D">
        <w:rPr>
          <w:rFonts w:eastAsiaTheme="minorEastAsia"/>
          <w:bCs/>
          <w:lang w:eastAsia="zh-CN"/>
        </w:rPr>
        <w:t xml:space="preserve">P1 suggests to continue discussing this issue. </w:t>
      </w:r>
      <w:r w:rsidR="009124F5">
        <w:rPr>
          <w:rFonts w:eastAsiaTheme="minorEastAsia"/>
          <w:bCs/>
          <w:lang w:eastAsia="zh-CN"/>
        </w:rPr>
        <w:t xml:space="preserve">Actually, this question is asking whether </w:t>
      </w:r>
      <w:r w:rsidR="00354C16">
        <w:rPr>
          <w:rFonts w:eastAsiaTheme="minorEastAsia"/>
          <w:bCs/>
          <w:lang w:eastAsia="zh-CN"/>
        </w:rPr>
        <w:t xml:space="preserve">FSC rows </w:t>
      </w:r>
      <w:r w:rsidR="009124F5">
        <w:rPr>
          <w:rFonts w:eastAsiaTheme="minorEastAsia"/>
          <w:bCs/>
          <w:lang w:eastAsia="zh-CN"/>
        </w:rPr>
        <w:t>for Rel-</w:t>
      </w:r>
      <w:r w:rsidR="00C270FD">
        <w:rPr>
          <w:rFonts w:eastAsiaTheme="minorEastAsia"/>
          <w:bCs/>
          <w:lang w:eastAsia="zh-CN"/>
        </w:rPr>
        <w:t>16/</w:t>
      </w:r>
      <w:r w:rsidR="009124F5">
        <w:rPr>
          <w:rFonts w:eastAsiaTheme="minorEastAsia"/>
          <w:bCs/>
          <w:lang w:eastAsia="zh-CN"/>
        </w:rPr>
        <w:t xml:space="preserve">17 should be reported if the information can be derived from the </w:t>
      </w:r>
      <w:r w:rsidR="008529A9">
        <w:rPr>
          <w:rFonts w:eastAsiaTheme="minorEastAsia"/>
          <w:bCs/>
          <w:lang w:eastAsia="zh-CN"/>
        </w:rPr>
        <w:t xml:space="preserve">FSC </w:t>
      </w:r>
      <w:r w:rsidR="009124F5">
        <w:rPr>
          <w:rFonts w:eastAsiaTheme="minorEastAsia"/>
          <w:bCs/>
          <w:lang w:eastAsia="zh-CN"/>
        </w:rPr>
        <w:t xml:space="preserve">rows of 3/4 </w:t>
      </w:r>
      <w:r w:rsidR="008529A9">
        <w:rPr>
          <w:rFonts w:eastAsiaTheme="minorEastAsia"/>
          <w:bCs/>
          <w:lang w:eastAsia="zh-CN"/>
        </w:rPr>
        <w:t xml:space="preserve">UL bands </w:t>
      </w:r>
      <w:r w:rsidR="009124F5">
        <w:rPr>
          <w:rFonts w:eastAsiaTheme="minorEastAsia"/>
          <w:bCs/>
          <w:lang w:eastAsia="zh-CN"/>
        </w:rPr>
        <w:t xml:space="preserve">for Rel-18 switching. </w:t>
      </w:r>
      <w:r w:rsidR="00F55EDE">
        <w:rPr>
          <w:rFonts w:eastAsiaTheme="minorEastAsia"/>
          <w:bCs/>
          <w:lang w:eastAsia="zh-CN"/>
        </w:rPr>
        <w:t>From above analysis for the FS IEs</w:t>
      </w:r>
      <w:r w:rsidR="00EE4FC9">
        <w:rPr>
          <w:rFonts w:eastAsiaTheme="minorEastAsia"/>
          <w:bCs/>
          <w:lang w:eastAsia="zh-CN"/>
        </w:rPr>
        <w:t xml:space="preserve">, </w:t>
      </w:r>
      <w:r w:rsidR="00F55EDE">
        <w:rPr>
          <w:rFonts w:eastAsiaTheme="minorEastAsia"/>
          <w:bCs/>
          <w:lang w:eastAsia="zh-CN"/>
        </w:rPr>
        <w:t>it is feasible</w:t>
      </w:r>
      <w:r w:rsidR="00E26C31">
        <w:rPr>
          <w:rFonts w:eastAsiaTheme="minorEastAsia"/>
          <w:bCs/>
          <w:lang w:eastAsia="zh-CN"/>
        </w:rPr>
        <w:t xml:space="preserve"> for the network to derive information for Rel-16/17 from the FSC row</w:t>
      </w:r>
      <w:r w:rsidR="0016472E">
        <w:rPr>
          <w:rFonts w:eastAsiaTheme="minorEastAsia"/>
          <w:bCs/>
          <w:lang w:eastAsia="zh-CN"/>
        </w:rPr>
        <w:t>s</w:t>
      </w:r>
      <w:r w:rsidR="00E26C31">
        <w:rPr>
          <w:rFonts w:eastAsiaTheme="minorEastAsia"/>
          <w:bCs/>
          <w:lang w:eastAsia="zh-CN"/>
        </w:rPr>
        <w:t xml:space="preserve"> for </w:t>
      </w:r>
      <w:r w:rsidR="0016472E">
        <w:rPr>
          <w:rFonts w:eastAsiaTheme="minorEastAsia"/>
          <w:bCs/>
          <w:lang w:eastAsia="zh-CN"/>
        </w:rPr>
        <w:t>Rel-18 switching.</w:t>
      </w:r>
      <w:r w:rsidR="0016472E" w:rsidRPr="0016472E">
        <w:rPr>
          <w:rFonts w:eastAsiaTheme="minorEastAsia"/>
          <w:bCs/>
          <w:lang w:eastAsia="zh-CN"/>
        </w:rPr>
        <w:t xml:space="preserve"> </w:t>
      </w:r>
      <w:r w:rsidR="002417D1">
        <w:rPr>
          <w:rFonts w:eastAsiaTheme="minorEastAsia"/>
          <w:bCs/>
          <w:lang w:eastAsia="zh-CN"/>
        </w:rPr>
        <w:t>Note that</w:t>
      </w:r>
      <w:r w:rsidR="0016472E">
        <w:rPr>
          <w:rFonts w:eastAsiaTheme="minorEastAsia"/>
          <w:bCs/>
          <w:lang w:eastAsia="zh-CN"/>
        </w:rPr>
        <w:t xml:space="preserve">, </w:t>
      </w:r>
      <w:r w:rsidR="002417D1">
        <w:rPr>
          <w:rFonts w:eastAsiaTheme="minorEastAsia"/>
          <w:bCs/>
          <w:lang w:eastAsia="zh-CN"/>
        </w:rPr>
        <w:t>it</w:t>
      </w:r>
      <w:r w:rsidR="0016472E">
        <w:rPr>
          <w:rFonts w:eastAsiaTheme="minorEastAsia"/>
          <w:bCs/>
          <w:lang w:eastAsia="zh-CN"/>
        </w:rPr>
        <w:t xml:space="preserve"> </w:t>
      </w:r>
      <w:r w:rsidR="002417D1">
        <w:rPr>
          <w:rFonts w:eastAsiaTheme="minorEastAsia"/>
          <w:bCs/>
          <w:lang w:eastAsia="zh-CN"/>
        </w:rPr>
        <w:t>is possible even if</w:t>
      </w:r>
      <w:r w:rsidR="0016472E">
        <w:rPr>
          <w:rFonts w:eastAsiaTheme="minorEastAsia"/>
          <w:bCs/>
          <w:lang w:eastAsia="zh-CN"/>
        </w:rPr>
        <w:t xml:space="preserve"> the Rel-16/17 switching and Rel-18 switching are </w:t>
      </w:r>
      <w:r w:rsidR="002417D1">
        <w:rPr>
          <w:rFonts w:eastAsiaTheme="minorEastAsia"/>
          <w:bCs/>
          <w:lang w:eastAsia="zh-CN"/>
        </w:rPr>
        <w:t xml:space="preserve">not </w:t>
      </w:r>
      <w:r w:rsidR="0016472E">
        <w:rPr>
          <w:rFonts w:eastAsiaTheme="minorEastAsia"/>
          <w:bCs/>
          <w:lang w:eastAsia="zh-CN"/>
        </w:rPr>
        <w:t xml:space="preserve">supported on the same band pair </w:t>
      </w:r>
      <w:r w:rsidR="002417D1">
        <w:rPr>
          <w:rFonts w:eastAsiaTheme="minorEastAsia"/>
          <w:bCs/>
          <w:lang w:eastAsia="zh-CN"/>
        </w:rPr>
        <w:t>or</w:t>
      </w:r>
      <w:r w:rsidR="0016472E">
        <w:rPr>
          <w:rFonts w:eastAsiaTheme="minorEastAsia"/>
          <w:bCs/>
          <w:lang w:eastAsia="zh-CN"/>
        </w:rPr>
        <w:t xml:space="preserve"> have </w:t>
      </w:r>
      <w:r w:rsidR="002417D1">
        <w:rPr>
          <w:rFonts w:eastAsiaTheme="minorEastAsia"/>
          <w:bCs/>
          <w:lang w:eastAsia="zh-CN"/>
        </w:rPr>
        <w:t>different</w:t>
      </w:r>
      <w:r w:rsidR="0016472E">
        <w:rPr>
          <w:rFonts w:eastAsiaTheme="minorEastAsia"/>
          <w:bCs/>
          <w:lang w:eastAsia="zh-CN"/>
        </w:rPr>
        <w:t xml:space="preserve"> switching option</w:t>
      </w:r>
      <w:r w:rsidR="002417D1">
        <w:rPr>
          <w:rFonts w:eastAsiaTheme="minorEastAsia"/>
          <w:bCs/>
          <w:lang w:eastAsia="zh-CN"/>
        </w:rPr>
        <w:t>s</w:t>
      </w:r>
      <w:r w:rsidR="0016472E">
        <w:rPr>
          <w:rFonts w:eastAsiaTheme="minorEastAsia"/>
          <w:bCs/>
          <w:lang w:eastAsia="zh-CN"/>
        </w:rPr>
        <w:t>.</w:t>
      </w:r>
      <w:r w:rsidR="00F55EDE">
        <w:rPr>
          <w:rFonts w:eastAsiaTheme="minorEastAsia"/>
          <w:bCs/>
          <w:lang w:eastAsia="zh-CN"/>
        </w:rPr>
        <w:t xml:space="preserve"> </w:t>
      </w:r>
      <w:r w:rsidR="0016472E">
        <w:rPr>
          <w:rFonts w:eastAsiaTheme="minorEastAsia"/>
          <w:bCs/>
          <w:lang w:eastAsia="zh-CN"/>
        </w:rPr>
        <w:t>In that case</w:t>
      </w:r>
      <w:r w:rsidR="00F55EDE">
        <w:rPr>
          <w:rFonts w:eastAsiaTheme="minorEastAsia"/>
          <w:bCs/>
          <w:lang w:eastAsia="zh-CN"/>
        </w:rPr>
        <w:t xml:space="preserve">, </w:t>
      </w:r>
      <w:r w:rsidR="00A42E8C">
        <w:rPr>
          <w:rFonts w:eastAsiaTheme="minorEastAsia"/>
          <w:bCs/>
          <w:lang w:eastAsia="zh-CN"/>
        </w:rPr>
        <w:t xml:space="preserve">the </w:t>
      </w:r>
      <w:r w:rsidR="00680EE6">
        <w:rPr>
          <w:rFonts w:eastAsiaTheme="minorEastAsia"/>
          <w:bCs/>
          <w:lang w:eastAsia="zh-CN"/>
        </w:rPr>
        <w:t xml:space="preserve">corresponding </w:t>
      </w:r>
      <w:r w:rsidR="00A42E8C">
        <w:rPr>
          <w:rFonts w:eastAsiaTheme="minorEastAsia"/>
          <w:bCs/>
          <w:lang w:eastAsia="zh-CN"/>
        </w:rPr>
        <w:t>FS</w:t>
      </w:r>
      <w:r w:rsidR="008529A9">
        <w:rPr>
          <w:rFonts w:eastAsiaTheme="minorEastAsia"/>
          <w:bCs/>
          <w:lang w:eastAsia="zh-CN"/>
        </w:rPr>
        <w:t>C</w:t>
      </w:r>
      <w:r w:rsidR="00A42E8C">
        <w:rPr>
          <w:rFonts w:eastAsiaTheme="minorEastAsia"/>
          <w:bCs/>
          <w:lang w:eastAsia="zh-CN"/>
        </w:rPr>
        <w:t xml:space="preserve"> rows for Rel-16/17 can be omitted. </w:t>
      </w:r>
      <w:r w:rsidR="005C17BA">
        <w:rPr>
          <w:rFonts w:eastAsiaTheme="minorEastAsia"/>
          <w:bCs/>
          <w:lang w:eastAsia="zh-CN"/>
        </w:rPr>
        <w:t xml:space="preserve">In that sense, Approach 1 is more efficient than Approach 2 on signaling. </w:t>
      </w:r>
    </w:p>
    <w:p w14:paraId="0A301416" w14:textId="615353F2" w:rsidR="00600DE6" w:rsidRPr="00600DE6" w:rsidRDefault="00600DE6" w:rsidP="00C83770">
      <w:pPr>
        <w:spacing w:beforeLines="50" w:before="120" w:afterLines="50" w:after="120"/>
        <w:jc w:val="both"/>
        <w:rPr>
          <w:rFonts w:eastAsiaTheme="minorEastAsia"/>
          <w:b/>
          <w:lang w:eastAsia="zh-CN"/>
        </w:rPr>
      </w:pPr>
      <w:r w:rsidRPr="00600DE6">
        <w:rPr>
          <w:rFonts w:eastAsiaTheme="minorEastAsia" w:hint="eastAsia"/>
          <w:b/>
          <w:lang w:eastAsia="zh-CN"/>
        </w:rPr>
        <w:t>O</w:t>
      </w:r>
      <w:r w:rsidRPr="00600DE6">
        <w:rPr>
          <w:rFonts w:eastAsiaTheme="minorEastAsia"/>
          <w:b/>
          <w:lang w:eastAsia="zh-CN"/>
        </w:rPr>
        <w:t xml:space="preserve">bservation 3: </w:t>
      </w:r>
      <w:r w:rsidR="00FE2BDF">
        <w:rPr>
          <w:rFonts w:eastAsiaTheme="minorEastAsia"/>
          <w:b/>
          <w:lang w:eastAsia="zh-CN"/>
        </w:rPr>
        <w:t>It is possible t</w:t>
      </w:r>
      <w:r w:rsidRPr="00600DE6">
        <w:rPr>
          <w:rFonts w:eastAsiaTheme="minorEastAsia"/>
          <w:b/>
          <w:lang w:eastAsia="zh-CN"/>
        </w:rPr>
        <w:t>he information for Rel-16/17 switching can be derived from the FSC rows of 3</w:t>
      </w:r>
      <w:r w:rsidRPr="00600DE6">
        <w:rPr>
          <w:rFonts w:eastAsiaTheme="minorEastAsia" w:hint="eastAsia"/>
          <w:b/>
          <w:lang w:eastAsia="zh-CN"/>
        </w:rPr>
        <w:t>/</w:t>
      </w:r>
      <w:r w:rsidRPr="00600DE6">
        <w:rPr>
          <w:rFonts w:eastAsiaTheme="minorEastAsia"/>
          <w:b/>
          <w:lang w:eastAsia="zh-CN"/>
        </w:rPr>
        <w:t>4 bands for Rel-18 switching.</w:t>
      </w:r>
    </w:p>
    <w:p w14:paraId="46CC7EA1" w14:textId="57CCF858" w:rsidR="00EE4FC9" w:rsidRDefault="008529A9" w:rsidP="00C83770">
      <w:pPr>
        <w:spacing w:beforeLines="50" w:before="120" w:afterLines="50" w:after="120"/>
        <w:jc w:val="both"/>
        <w:rPr>
          <w:rFonts w:eastAsiaTheme="minorEastAsia"/>
          <w:bCs/>
          <w:lang w:eastAsia="zh-CN"/>
        </w:rPr>
      </w:pPr>
      <w:r>
        <w:rPr>
          <w:rFonts w:eastAsiaTheme="minorEastAsia"/>
          <w:bCs/>
          <w:lang w:eastAsia="zh-CN"/>
        </w:rPr>
        <w:t>However</w:t>
      </w:r>
      <w:r w:rsidR="00A42E8C">
        <w:rPr>
          <w:rFonts w:eastAsiaTheme="minorEastAsia"/>
          <w:bCs/>
          <w:lang w:eastAsia="zh-CN"/>
        </w:rPr>
        <w:t xml:space="preserve">, </w:t>
      </w:r>
      <w:r w:rsidR="0016472E">
        <w:rPr>
          <w:rFonts w:eastAsiaTheme="minorEastAsia"/>
          <w:bCs/>
          <w:lang w:eastAsia="zh-CN"/>
        </w:rPr>
        <w:t xml:space="preserve">if the band pair of </w:t>
      </w:r>
      <w:r w:rsidR="008C1378">
        <w:rPr>
          <w:rFonts w:eastAsiaTheme="minorEastAsia"/>
          <w:bCs/>
          <w:lang w:eastAsia="zh-CN"/>
        </w:rPr>
        <w:t xml:space="preserve">Rel-16/17 switching </w:t>
      </w:r>
      <w:r w:rsidR="0016472E">
        <w:rPr>
          <w:rFonts w:eastAsiaTheme="minorEastAsia"/>
          <w:bCs/>
          <w:lang w:eastAsia="zh-CN"/>
        </w:rPr>
        <w:t>is not supported by</w:t>
      </w:r>
      <w:r w:rsidR="008C1378">
        <w:rPr>
          <w:rFonts w:eastAsiaTheme="minorEastAsia"/>
          <w:bCs/>
          <w:lang w:eastAsia="zh-CN"/>
        </w:rPr>
        <w:t xml:space="preserve"> Rel-18 switching, or </w:t>
      </w:r>
      <w:r w:rsidR="00B95CA7">
        <w:rPr>
          <w:rFonts w:eastAsiaTheme="minorEastAsia"/>
          <w:bCs/>
          <w:lang w:eastAsia="zh-CN"/>
        </w:rPr>
        <w:t xml:space="preserve">the Rel-16/17 Tx switching </w:t>
      </w:r>
      <w:r w:rsidR="0016472E">
        <w:rPr>
          <w:rFonts w:eastAsiaTheme="minorEastAsia"/>
          <w:bCs/>
          <w:lang w:eastAsia="zh-CN"/>
        </w:rPr>
        <w:t xml:space="preserve">information </w:t>
      </w:r>
      <w:r w:rsidR="00B95CA7">
        <w:rPr>
          <w:rFonts w:eastAsiaTheme="minorEastAsia"/>
          <w:bCs/>
          <w:lang w:eastAsia="zh-CN"/>
        </w:rPr>
        <w:t xml:space="preserve">cannot be </w:t>
      </w:r>
      <w:r w:rsidR="00EE4FC9">
        <w:rPr>
          <w:rFonts w:eastAsiaTheme="minorEastAsia"/>
          <w:bCs/>
          <w:lang w:eastAsia="zh-CN"/>
        </w:rPr>
        <w:t>derived</w:t>
      </w:r>
      <w:r w:rsidR="00B95CA7">
        <w:rPr>
          <w:rFonts w:eastAsiaTheme="minorEastAsia"/>
          <w:bCs/>
          <w:lang w:eastAsia="zh-CN"/>
        </w:rPr>
        <w:t xml:space="preserve"> </w:t>
      </w:r>
      <w:r w:rsidR="00EE4FC9">
        <w:rPr>
          <w:rFonts w:eastAsiaTheme="minorEastAsia"/>
          <w:bCs/>
          <w:lang w:eastAsia="zh-CN"/>
        </w:rPr>
        <w:t xml:space="preserve">from </w:t>
      </w:r>
      <w:r w:rsidR="0016472E">
        <w:rPr>
          <w:rFonts w:eastAsiaTheme="minorEastAsia"/>
          <w:bCs/>
          <w:lang w:eastAsia="zh-CN"/>
        </w:rPr>
        <w:t>the FSC rows of 3/4 bands for Rel-18 switching due to the different switching option of Rel-16/17 switching with that of Rel-18 switching on the same band pair</w:t>
      </w:r>
      <w:r w:rsidR="00A42E8C">
        <w:rPr>
          <w:rFonts w:eastAsiaTheme="minorEastAsia"/>
          <w:bCs/>
          <w:lang w:eastAsia="zh-CN"/>
        </w:rPr>
        <w:t xml:space="preserve">, UE </w:t>
      </w:r>
      <w:r w:rsidR="0016472E">
        <w:rPr>
          <w:rFonts w:eastAsiaTheme="minorEastAsia"/>
          <w:bCs/>
          <w:lang w:eastAsia="zh-CN"/>
        </w:rPr>
        <w:t>should</w:t>
      </w:r>
      <w:r w:rsidR="00A42E8C">
        <w:rPr>
          <w:rFonts w:eastAsiaTheme="minorEastAsia"/>
          <w:bCs/>
          <w:lang w:eastAsia="zh-CN"/>
        </w:rPr>
        <w:t xml:space="preserve"> need to report </w:t>
      </w:r>
      <w:r w:rsidR="00EE4FC9">
        <w:rPr>
          <w:rFonts w:eastAsiaTheme="minorEastAsia"/>
          <w:bCs/>
          <w:lang w:eastAsia="zh-CN"/>
        </w:rPr>
        <w:t xml:space="preserve">other </w:t>
      </w:r>
      <w:r w:rsidR="00A42E8C">
        <w:rPr>
          <w:rFonts w:eastAsiaTheme="minorEastAsia"/>
          <w:bCs/>
          <w:lang w:eastAsia="zh-CN"/>
        </w:rPr>
        <w:t>FS</w:t>
      </w:r>
      <w:r w:rsidR="0016472E">
        <w:rPr>
          <w:rFonts w:eastAsiaTheme="minorEastAsia"/>
          <w:bCs/>
          <w:lang w:eastAsia="zh-CN"/>
        </w:rPr>
        <w:t>C</w:t>
      </w:r>
      <w:r w:rsidR="00A42E8C">
        <w:rPr>
          <w:rFonts w:eastAsiaTheme="minorEastAsia"/>
          <w:bCs/>
          <w:lang w:eastAsia="zh-CN"/>
        </w:rPr>
        <w:t xml:space="preserve"> rows for Rel-16/17 switching </w:t>
      </w:r>
      <w:r w:rsidR="00EE4FC9">
        <w:rPr>
          <w:rFonts w:eastAsiaTheme="minorEastAsia"/>
          <w:bCs/>
          <w:lang w:eastAsia="zh-CN"/>
        </w:rPr>
        <w:t>explicitly</w:t>
      </w:r>
      <w:r w:rsidR="00A42E8C">
        <w:rPr>
          <w:rFonts w:eastAsiaTheme="minorEastAsia"/>
          <w:bCs/>
          <w:lang w:eastAsia="zh-CN"/>
        </w:rPr>
        <w:t xml:space="preserve">. </w:t>
      </w:r>
    </w:p>
    <w:p w14:paraId="2DD4BB92" w14:textId="13E63772" w:rsidR="00B35EE0" w:rsidRPr="00B35EE0" w:rsidRDefault="00B35EE0" w:rsidP="00C83770">
      <w:pPr>
        <w:spacing w:beforeLines="50" w:before="120" w:afterLines="50" w:after="120"/>
        <w:jc w:val="both"/>
        <w:rPr>
          <w:rFonts w:eastAsiaTheme="minorEastAsia"/>
          <w:b/>
          <w:lang w:eastAsia="zh-CN"/>
        </w:rPr>
      </w:pPr>
      <w:r w:rsidRPr="00B35EE0">
        <w:rPr>
          <w:rFonts w:eastAsiaTheme="minorEastAsia" w:hint="eastAsia"/>
          <w:b/>
          <w:lang w:eastAsia="zh-CN"/>
        </w:rPr>
        <w:t>O</w:t>
      </w:r>
      <w:r w:rsidRPr="00B35EE0">
        <w:rPr>
          <w:rFonts w:eastAsiaTheme="minorEastAsia"/>
          <w:b/>
          <w:lang w:eastAsia="zh-CN"/>
        </w:rPr>
        <w:t>bservation 4: It is also possible the information for Rel-16/17 switching cannot be derived from FSC rows for Rel-18 switching.</w:t>
      </w:r>
    </w:p>
    <w:p w14:paraId="0938E58D" w14:textId="01E9DA73" w:rsidR="00FE2521" w:rsidRDefault="00A1331E" w:rsidP="00C83770">
      <w:pPr>
        <w:spacing w:beforeLines="50" w:before="120" w:afterLines="50" w:after="120"/>
        <w:jc w:val="both"/>
        <w:rPr>
          <w:rFonts w:eastAsiaTheme="minorEastAsia"/>
          <w:b/>
          <w:lang w:eastAsia="zh-CN"/>
        </w:rPr>
      </w:pPr>
      <w:r w:rsidRPr="00A1331E">
        <w:rPr>
          <w:rFonts w:eastAsiaTheme="minorEastAsia" w:hint="eastAsia"/>
          <w:b/>
          <w:lang w:eastAsia="zh-CN"/>
        </w:rPr>
        <w:t>P</w:t>
      </w:r>
      <w:r w:rsidRPr="00A1331E">
        <w:rPr>
          <w:rFonts w:eastAsiaTheme="minorEastAsia"/>
          <w:b/>
          <w:lang w:eastAsia="zh-CN"/>
        </w:rPr>
        <w:t>roposal</w:t>
      </w:r>
      <w:r w:rsidR="0092603A">
        <w:rPr>
          <w:rFonts w:eastAsiaTheme="minorEastAsia"/>
          <w:b/>
          <w:lang w:eastAsia="zh-CN"/>
        </w:rPr>
        <w:t xml:space="preserve"> 1</w:t>
      </w:r>
      <w:r w:rsidRPr="00A1331E">
        <w:rPr>
          <w:rFonts w:eastAsiaTheme="minorEastAsia"/>
          <w:b/>
          <w:lang w:eastAsia="zh-CN"/>
        </w:rPr>
        <w:t xml:space="preserve">: </w:t>
      </w:r>
      <w:r w:rsidR="00605A6B">
        <w:rPr>
          <w:rFonts w:eastAsiaTheme="minorEastAsia"/>
          <w:b/>
          <w:lang w:eastAsia="zh-CN"/>
        </w:rPr>
        <w:t xml:space="preserve">If Approach 1 is adopted, </w:t>
      </w:r>
      <w:r w:rsidRPr="00A1331E">
        <w:rPr>
          <w:rFonts w:eastAsiaTheme="minorEastAsia"/>
          <w:b/>
          <w:lang w:eastAsia="zh-CN"/>
        </w:rPr>
        <w:t xml:space="preserve">if </w:t>
      </w:r>
      <w:r w:rsidR="00680EE6">
        <w:rPr>
          <w:rFonts w:eastAsiaTheme="minorEastAsia"/>
          <w:b/>
          <w:lang w:eastAsia="zh-CN"/>
        </w:rPr>
        <w:t>information of</w:t>
      </w:r>
      <w:r w:rsidRPr="00A1331E">
        <w:rPr>
          <w:rFonts w:eastAsiaTheme="minorEastAsia"/>
          <w:b/>
          <w:lang w:eastAsia="zh-CN"/>
        </w:rPr>
        <w:t xml:space="preserve"> </w:t>
      </w:r>
      <w:r w:rsidR="00E26C31">
        <w:rPr>
          <w:rFonts w:eastAsiaTheme="minorEastAsia"/>
          <w:b/>
          <w:lang w:eastAsia="zh-CN"/>
        </w:rPr>
        <w:t>Rel-16/17</w:t>
      </w:r>
      <w:r w:rsidR="00680EE6">
        <w:rPr>
          <w:rFonts w:eastAsiaTheme="minorEastAsia"/>
          <w:b/>
          <w:lang w:eastAsia="zh-CN"/>
        </w:rPr>
        <w:t xml:space="preserve"> </w:t>
      </w:r>
      <w:r w:rsidRPr="00A1331E">
        <w:rPr>
          <w:rFonts w:eastAsiaTheme="minorEastAsia"/>
          <w:b/>
          <w:lang w:eastAsia="zh-CN"/>
        </w:rPr>
        <w:t>switching</w:t>
      </w:r>
      <w:r w:rsidR="00680EE6">
        <w:rPr>
          <w:rFonts w:eastAsiaTheme="minorEastAsia"/>
          <w:b/>
          <w:lang w:eastAsia="zh-CN"/>
        </w:rPr>
        <w:t xml:space="preserve"> can be derived</w:t>
      </w:r>
      <w:r w:rsidRPr="00A1331E">
        <w:rPr>
          <w:rFonts w:eastAsiaTheme="minorEastAsia"/>
          <w:b/>
          <w:lang w:eastAsia="zh-CN"/>
        </w:rPr>
        <w:t xml:space="preserve"> </w:t>
      </w:r>
      <w:r w:rsidR="00A050BF">
        <w:rPr>
          <w:rFonts w:eastAsiaTheme="minorEastAsia"/>
          <w:b/>
          <w:lang w:eastAsia="zh-CN"/>
        </w:rPr>
        <w:t>from</w:t>
      </w:r>
      <w:r w:rsidR="00A050BF" w:rsidRPr="00A1331E">
        <w:rPr>
          <w:rFonts w:eastAsiaTheme="minorEastAsia"/>
          <w:b/>
          <w:lang w:eastAsia="zh-CN"/>
        </w:rPr>
        <w:t xml:space="preserve"> </w:t>
      </w:r>
      <w:r w:rsidR="00680EE6">
        <w:rPr>
          <w:rFonts w:eastAsiaTheme="minorEastAsia"/>
          <w:b/>
          <w:lang w:eastAsia="zh-CN"/>
        </w:rPr>
        <w:t xml:space="preserve">the </w:t>
      </w:r>
      <w:r w:rsidR="005C17BA">
        <w:rPr>
          <w:rFonts w:eastAsiaTheme="minorEastAsia"/>
          <w:b/>
          <w:lang w:eastAsia="zh-CN"/>
        </w:rPr>
        <w:t xml:space="preserve">FSC </w:t>
      </w:r>
      <w:r w:rsidR="00EE4FC9">
        <w:rPr>
          <w:rFonts w:eastAsiaTheme="minorEastAsia"/>
          <w:b/>
          <w:lang w:eastAsia="zh-CN"/>
        </w:rPr>
        <w:t xml:space="preserve">rows </w:t>
      </w:r>
      <w:r w:rsidR="00680EE6">
        <w:rPr>
          <w:rFonts w:eastAsiaTheme="minorEastAsia"/>
          <w:b/>
          <w:lang w:eastAsia="zh-CN"/>
        </w:rPr>
        <w:t xml:space="preserve">for 3/4 UL bands of </w:t>
      </w:r>
      <w:r w:rsidRPr="00A1331E">
        <w:rPr>
          <w:rFonts w:eastAsiaTheme="minorEastAsia"/>
          <w:b/>
          <w:lang w:eastAsia="zh-CN"/>
        </w:rPr>
        <w:t>Rel-18</w:t>
      </w:r>
      <w:r w:rsidR="00680EE6">
        <w:rPr>
          <w:rFonts w:eastAsiaTheme="minorEastAsia"/>
          <w:b/>
          <w:lang w:eastAsia="zh-CN"/>
        </w:rPr>
        <w:t xml:space="preserve"> switching</w:t>
      </w:r>
      <w:r w:rsidR="00B35EE0">
        <w:rPr>
          <w:rFonts w:eastAsiaTheme="minorEastAsia"/>
          <w:b/>
          <w:lang w:eastAsia="zh-CN"/>
        </w:rPr>
        <w:t xml:space="preserve">, </w:t>
      </w:r>
      <w:r w:rsidR="00B35EE0" w:rsidRPr="00A1331E">
        <w:rPr>
          <w:rFonts w:eastAsiaTheme="minorEastAsia"/>
          <w:b/>
          <w:lang w:eastAsia="zh-CN"/>
        </w:rPr>
        <w:t>reporting of FS</w:t>
      </w:r>
      <w:r w:rsidR="00B35EE0">
        <w:rPr>
          <w:rFonts w:eastAsiaTheme="minorEastAsia"/>
          <w:b/>
          <w:lang w:eastAsia="zh-CN"/>
        </w:rPr>
        <w:t>C</w:t>
      </w:r>
      <w:r w:rsidR="00B35EE0" w:rsidRPr="00A1331E">
        <w:rPr>
          <w:rFonts w:eastAsiaTheme="minorEastAsia"/>
          <w:b/>
          <w:lang w:eastAsia="zh-CN"/>
        </w:rPr>
        <w:t xml:space="preserve"> rows for Rel-16/17</w:t>
      </w:r>
      <w:r w:rsidR="00B35EE0">
        <w:rPr>
          <w:rFonts w:eastAsiaTheme="minorEastAsia"/>
          <w:b/>
          <w:lang w:eastAsia="zh-CN"/>
        </w:rPr>
        <w:t xml:space="preserve"> can be omitted;</w:t>
      </w:r>
      <w:r w:rsidRPr="00A1331E">
        <w:rPr>
          <w:rFonts w:eastAsiaTheme="minorEastAsia"/>
          <w:b/>
          <w:lang w:eastAsia="zh-CN"/>
        </w:rPr>
        <w:t xml:space="preserve"> otherwise</w:t>
      </w:r>
      <w:r w:rsidR="00B35EE0">
        <w:rPr>
          <w:rFonts w:eastAsiaTheme="minorEastAsia"/>
          <w:b/>
          <w:lang w:eastAsia="zh-CN"/>
        </w:rPr>
        <w:t>, the FSC rows for Rel-16/17 should be reported explicitly</w:t>
      </w:r>
      <w:r w:rsidRPr="00A1331E">
        <w:rPr>
          <w:rFonts w:eastAsiaTheme="minorEastAsia"/>
          <w:b/>
          <w:lang w:eastAsia="zh-CN"/>
        </w:rPr>
        <w:t xml:space="preserve">. </w:t>
      </w:r>
    </w:p>
    <w:p w14:paraId="3ADE1669" w14:textId="38C2CA2B" w:rsidR="00EE4FC9" w:rsidRDefault="00FE2521" w:rsidP="00EE4FC9">
      <w:pPr>
        <w:spacing w:beforeLines="50" w:before="120" w:afterLines="50" w:after="120"/>
        <w:jc w:val="both"/>
        <w:rPr>
          <w:rFonts w:eastAsiaTheme="minorEastAsia"/>
          <w:bCs/>
          <w:lang w:eastAsia="zh-CN"/>
        </w:rPr>
      </w:pPr>
      <w:r>
        <w:rPr>
          <w:rFonts w:eastAsiaTheme="minorEastAsia"/>
          <w:bCs/>
          <w:lang w:eastAsia="zh-CN"/>
        </w:rPr>
        <w:t xml:space="preserve">Based on Q3, </w:t>
      </w:r>
      <w:r w:rsidR="00E40913">
        <w:rPr>
          <w:rFonts w:eastAsiaTheme="minorEastAsia"/>
          <w:bCs/>
          <w:lang w:eastAsia="zh-CN"/>
        </w:rPr>
        <w:t xml:space="preserve">we think Q2 is asking whether UE needs to guarantee </w:t>
      </w:r>
      <w:r w:rsidR="009222CC">
        <w:rPr>
          <w:rFonts w:eastAsiaTheme="minorEastAsia"/>
          <w:bCs/>
          <w:lang w:eastAsia="zh-CN"/>
        </w:rPr>
        <w:t>supporting all the fallback combinations for</w:t>
      </w:r>
      <w:r w:rsidR="00E40913">
        <w:rPr>
          <w:rFonts w:eastAsiaTheme="minorEastAsia"/>
          <w:bCs/>
          <w:lang w:eastAsia="zh-CN"/>
        </w:rPr>
        <w:t xml:space="preserve"> Rel-16/17 switching if the rows of 3/4 FSs for Rel-18 switching are used for deriving information of the Rel-16/17 switching</w:t>
      </w:r>
      <w:r w:rsidR="00E44A11">
        <w:rPr>
          <w:rFonts w:eastAsiaTheme="minorEastAsia"/>
          <w:bCs/>
          <w:lang w:eastAsia="zh-CN"/>
        </w:rPr>
        <w:t xml:space="preserve">. In our view, </w:t>
      </w:r>
      <w:r w:rsidR="009222CC">
        <w:rPr>
          <w:rFonts w:eastAsiaTheme="minorEastAsia"/>
          <w:bCs/>
          <w:lang w:eastAsia="zh-CN"/>
        </w:rPr>
        <w:t>there is no dependence. That is because t</w:t>
      </w:r>
      <w:r w:rsidR="00E44A11">
        <w:rPr>
          <w:rFonts w:eastAsiaTheme="minorEastAsia"/>
          <w:bCs/>
          <w:lang w:eastAsia="zh-CN"/>
        </w:rPr>
        <w:t xml:space="preserve">he network just derives the </w:t>
      </w:r>
      <w:r w:rsidR="00A050BF">
        <w:rPr>
          <w:rFonts w:eastAsiaTheme="minorEastAsia"/>
          <w:bCs/>
          <w:lang w:eastAsia="zh-CN"/>
        </w:rPr>
        <w:t>feature set</w:t>
      </w:r>
      <w:r w:rsidR="00E44A11">
        <w:rPr>
          <w:rFonts w:eastAsiaTheme="minorEastAsia"/>
          <w:bCs/>
          <w:lang w:eastAsia="zh-CN"/>
        </w:rPr>
        <w:t xml:space="preserve"> information for Rel-16/17 from the rows </w:t>
      </w:r>
      <w:r w:rsidR="000B6D4A">
        <w:rPr>
          <w:rFonts w:eastAsiaTheme="minorEastAsia"/>
          <w:bCs/>
          <w:lang w:eastAsia="zh-CN"/>
        </w:rPr>
        <w:t>for</w:t>
      </w:r>
      <w:r w:rsidR="00E44A11">
        <w:rPr>
          <w:rFonts w:eastAsiaTheme="minorEastAsia"/>
          <w:bCs/>
          <w:lang w:eastAsia="zh-CN"/>
        </w:rPr>
        <w:t xml:space="preserve"> 3/4 </w:t>
      </w:r>
      <w:r w:rsidR="000B6D4A">
        <w:rPr>
          <w:rFonts w:eastAsiaTheme="minorEastAsia"/>
          <w:bCs/>
          <w:lang w:eastAsia="zh-CN"/>
        </w:rPr>
        <w:t>band</w:t>
      </w:r>
      <w:r w:rsidR="00E44A11">
        <w:rPr>
          <w:rFonts w:eastAsiaTheme="minorEastAsia"/>
          <w:bCs/>
          <w:lang w:eastAsia="zh-CN"/>
        </w:rPr>
        <w:t>s</w:t>
      </w:r>
      <w:r w:rsidR="00340AC2">
        <w:rPr>
          <w:rFonts w:eastAsiaTheme="minorEastAsia"/>
          <w:bCs/>
          <w:lang w:eastAsia="zh-CN"/>
        </w:rPr>
        <w:t xml:space="preserve">, </w:t>
      </w:r>
      <w:r w:rsidR="00E44A11">
        <w:rPr>
          <w:rFonts w:eastAsiaTheme="minorEastAsia"/>
          <w:bCs/>
          <w:lang w:eastAsia="zh-CN"/>
        </w:rPr>
        <w:t>whether the Rel-16/17 switching is supported depend</w:t>
      </w:r>
      <w:r w:rsidR="009222CC">
        <w:rPr>
          <w:rFonts w:eastAsiaTheme="minorEastAsia"/>
          <w:bCs/>
          <w:lang w:eastAsia="zh-CN"/>
        </w:rPr>
        <w:t>s</w:t>
      </w:r>
      <w:r w:rsidR="00E44A11">
        <w:rPr>
          <w:rFonts w:eastAsiaTheme="minorEastAsia"/>
          <w:bCs/>
          <w:lang w:eastAsia="zh-CN"/>
        </w:rPr>
        <w:t xml:space="preserve"> on </w:t>
      </w:r>
      <w:r w:rsidR="008C1378">
        <w:rPr>
          <w:rFonts w:eastAsiaTheme="minorEastAsia"/>
          <w:bCs/>
          <w:lang w:eastAsia="zh-CN"/>
        </w:rPr>
        <w:t xml:space="preserve">the switching period reporting for </w:t>
      </w:r>
      <w:r w:rsidR="000B6D4A">
        <w:rPr>
          <w:rFonts w:eastAsiaTheme="minorEastAsia"/>
          <w:bCs/>
          <w:lang w:eastAsia="zh-CN"/>
        </w:rPr>
        <w:t>the</w:t>
      </w:r>
      <w:r w:rsidR="008C1378">
        <w:rPr>
          <w:rFonts w:eastAsiaTheme="minorEastAsia"/>
          <w:bCs/>
          <w:lang w:eastAsia="zh-CN"/>
        </w:rPr>
        <w:t xml:space="preserve"> band pair</w:t>
      </w:r>
      <w:r w:rsidR="00DA76FC">
        <w:rPr>
          <w:rFonts w:eastAsiaTheme="minorEastAsia"/>
          <w:bCs/>
          <w:lang w:eastAsia="zh-CN"/>
        </w:rPr>
        <w:t xml:space="preserve">, </w:t>
      </w:r>
      <w:r w:rsidR="00340AC2">
        <w:rPr>
          <w:rFonts w:eastAsiaTheme="minorEastAsia"/>
          <w:bCs/>
          <w:lang w:eastAsia="zh-CN"/>
        </w:rPr>
        <w:t xml:space="preserve">thus </w:t>
      </w:r>
      <w:r w:rsidR="00DA76FC">
        <w:rPr>
          <w:rFonts w:eastAsiaTheme="minorEastAsia"/>
          <w:bCs/>
          <w:lang w:eastAsia="zh-CN"/>
        </w:rPr>
        <w:t xml:space="preserve">UE does not need to support the Rel-16/17 switching involved in the </w:t>
      </w:r>
      <w:r w:rsidR="000B6D4A">
        <w:rPr>
          <w:rFonts w:eastAsiaTheme="minorEastAsia"/>
          <w:bCs/>
          <w:lang w:eastAsia="zh-CN"/>
        </w:rPr>
        <w:t>rows of 3/4 bands</w:t>
      </w:r>
      <w:r w:rsidR="00DA76FC">
        <w:rPr>
          <w:rFonts w:eastAsiaTheme="minorEastAsia"/>
          <w:bCs/>
          <w:lang w:eastAsia="zh-CN"/>
        </w:rPr>
        <w:t xml:space="preserve"> if it is not indicated by switching period</w:t>
      </w:r>
      <w:r w:rsidR="00A87378">
        <w:rPr>
          <w:rFonts w:eastAsiaTheme="minorEastAsia"/>
          <w:bCs/>
          <w:lang w:eastAsia="zh-CN"/>
        </w:rPr>
        <w:t xml:space="preserve"> </w:t>
      </w:r>
      <w:r w:rsidR="000B6D4A">
        <w:rPr>
          <w:rFonts w:eastAsiaTheme="minorEastAsia"/>
          <w:bCs/>
          <w:lang w:eastAsia="zh-CN"/>
        </w:rPr>
        <w:t>for</w:t>
      </w:r>
      <w:r w:rsidR="00A87378">
        <w:rPr>
          <w:rFonts w:eastAsiaTheme="minorEastAsia"/>
          <w:bCs/>
          <w:lang w:eastAsia="zh-CN"/>
        </w:rPr>
        <w:t xml:space="preserve"> </w:t>
      </w:r>
      <w:r w:rsidR="000B6D4A">
        <w:rPr>
          <w:rFonts w:eastAsiaTheme="minorEastAsia"/>
          <w:bCs/>
          <w:lang w:eastAsia="zh-CN"/>
        </w:rPr>
        <w:t xml:space="preserve">the </w:t>
      </w:r>
      <w:r w:rsidR="00A87378">
        <w:rPr>
          <w:rFonts w:eastAsiaTheme="minorEastAsia"/>
          <w:bCs/>
          <w:lang w:eastAsia="zh-CN"/>
        </w:rPr>
        <w:t>band pair</w:t>
      </w:r>
      <w:r w:rsidR="008C1378">
        <w:rPr>
          <w:rFonts w:eastAsiaTheme="minorEastAsia"/>
          <w:bCs/>
          <w:lang w:eastAsia="zh-CN"/>
        </w:rPr>
        <w:t>.</w:t>
      </w:r>
      <w:r w:rsidR="00DA76FC">
        <w:rPr>
          <w:rFonts w:eastAsiaTheme="minorEastAsia"/>
          <w:bCs/>
          <w:lang w:eastAsia="zh-CN"/>
        </w:rPr>
        <w:t xml:space="preserve"> On the other hand, </w:t>
      </w:r>
      <w:r w:rsidR="00A87378">
        <w:rPr>
          <w:rFonts w:eastAsiaTheme="minorEastAsia"/>
          <w:bCs/>
          <w:lang w:eastAsia="zh-CN"/>
        </w:rPr>
        <w:t xml:space="preserve">if the </w:t>
      </w:r>
      <w:r w:rsidR="000B6D4A">
        <w:rPr>
          <w:rFonts w:eastAsiaTheme="minorEastAsia"/>
          <w:bCs/>
          <w:lang w:eastAsia="zh-CN"/>
        </w:rPr>
        <w:t xml:space="preserve">Rel-16/17 </w:t>
      </w:r>
      <w:r w:rsidR="00A87378">
        <w:rPr>
          <w:rFonts w:eastAsiaTheme="minorEastAsia"/>
          <w:bCs/>
          <w:lang w:eastAsia="zh-CN"/>
        </w:rPr>
        <w:t xml:space="preserve">switching period </w:t>
      </w:r>
      <w:r w:rsidR="000B6D4A">
        <w:rPr>
          <w:rFonts w:eastAsiaTheme="minorEastAsia"/>
          <w:bCs/>
          <w:lang w:eastAsia="zh-CN"/>
        </w:rPr>
        <w:t>is indicated for a band pair</w:t>
      </w:r>
      <w:r w:rsidR="00E26C31">
        <w:rPr>
          <w:rFonts w:eastAsiaTheme="minorEastAsia"/>
          <w:bCs/>
          <w:lang w:eastAsia="zh-CN"/>
        </w:rPr>
        <w:t xml:space="preserve"> and the switching is involved in the 3/4 bands FSC row</w:t>
      </w:r>
      <w:r w:rsidR="000B6D4A">
        <w:rPr>
          <w:rFonts w:eastAsiaTheme="minorEastAsia"/>
          <w:bCs/>
          <w:lang w:eastAsia="zh-CN"/>
        </w:rPr>
        <w:t xml:space="preserve">, UE should of course support the Rel-16/17 switching. </w:t>
      </w:r>
      <w:r w:rsidR="00894242">
        <w:rPr>
          <w:rFonts w:eastAsiaTheme="minorEastAsia"/>
          <w:bCs/>
          <w:lang w:eastAsia="zh-CN"/>
        </w:rPr>
        <w:t>Thus, we think Q2 and 1</w:t>
      </w:r>
      <w:r w:rsidR="00894242" w:rsidRPr="00387692">
        <w:rPr>
          <w:rFonts w:eastAsiaTheme="minorEastAsia"/>
          <w:bCs/>
          <w:vertAlign w:val="superscript"/>
          <w:lang w:eastAsia="zh-CN"/>
        </w:rPr>
        <w:t>st</w:t>
      </w:r>
      <w:r w:rsidR="00894242">
        <w:rPr>
          <w:rFonts w:eastAsiaTheme="minorEastAsia"/>
          <w:bCs/>
          <w:lang w:eastAsia="zh-CN"/>
        </w:rPr>
        <w:t xml:space="preserve"> note in P1 does not make sense for Approach 1, hence it should not be the issue for Approach 1.</w:t>
      </w:r>
    </w:p>
    <w:p w14:paraId="709E61A4" w14:textId="57C7BD1F" w:rsidR="00DA76FC" w:rsidRDefault="00DA76FC" w:rsidP="00EE4FC9">
      <w:pPr>
        <w:spacing w:beforeLines="50" w:before="120" w:afterLines="50" w:after="120"/>
        <w:jc w:val="both"/>
        <w:rPr>
          <w:rFonts w:eastAsiaTheme="minorEastAsia"/>
          <w:b/>
          <w:lang w:eastAsia="zh-CN"/>
        </w:rPr>
      </w:pPr>
      <w:r w:rsidRPr="00A56D55">
        <w:rPr>
          <w:rFonts w:eastAsiaTheme="minorEastAsia"/>
          <w:b/>
          <w:lang w:eastAsia="zh-CN"/>
        </w:rPr>
        <w:lastRenderedPageBreak/>
        <w:t>Observation</w:t>
      </w:r>
      <w:r w:rsidR="0092603A">
        <w:rPr>
          <w:rFonts w:eastAsiaTheme="minorEastAsia"/>
          <w:b/>
          <w:lang w:eastAsia="zh-CN"/>
        </w:rPr>
        <w:t xml:space="preserve"> </w:t>
      </w:r>
      <w:r w:rsidR="00D668A3">
        <w:rPr>
          <w:rFonts w:eastAsiaTheme="minorEastAsia"/>
          <w:b/>
          <w:lang w:eastAsia="zh-CN"/>
        </w:rPr>
        <w:t>5</w:t>
      </w:r>
      <w:r w:rsidRPr="00A56D55">
        <w:rPr>
          <w:rFonts w:eastAsiaTheme="minorEastAsia"/>
          <w:b/>
          <w:lang w:eastAsia="zh-CN"/>
        </w:rPr>
        <w:t xml:space="preserve">: </w:t>
      </w:r>
      <w:r w:rsidR="009B5489">
        <w:rPr>
          <w:rFonts w:eastAsiaTheme="minorEastAsia"/>
          <w:b/>
          <w:lang w:eastAsia="zh-CN"/>
        </w:rPr>
        <w:t xml:space="preserve">For Approach 1, </w:t>
      </w:r>
      <w:r w:rsidRPr="00A56D55">
        <w:rPr>
          <w:rFonts w:eastAsiaTheme="minorEastAsia"/>
          <w:b/>
          <w:lang w:eastAsia="zh-CN"/>
        </w:rPr>
        <w:t xml:space="preserve">UE does not need to support </w:t>
      </w:r>
      <w:r w:rsidR="00B35EE0">
        <w:rPr>
          <w:rFonts w:eastAsiaTheme="minorEastAsia"/>
          <w:b/>
          <w:lang w:eastAsia="zh-CN"/>
        </w:rPr>
        <w:t xml:space="preserve">all </w:t>
      </w:r>
      <w:r w:rsidRPr="00A56D55">
        <w:rPr>
          <w:rFonts w:eastAsiaTheme="minorEastAsia"/>
          <w:b/>
          <w:lang w:eastAsia="zh-CN"/>
        </w:rPr>
        <w:t xml:space="preserve">the </w:t>
      </w:r>
      <w:r w:rsidR="00C270FD">
        <w:rPr>
          <w:rFonts w:eastAsiaTheme="minorEastAsia"/>
          <w:b/>
          <w:lang w:eastAsia="zh-CN"/>
        </w:rPr>
        <w:t xml:space="preserve">possible </w:t>
      </w:r>
      <w:r w:rsidRPr="00A56D55">
        <w:rPr>
          <w:rFonts w:eastAsiaTheme="minorEastAsia"/>
          <w:b/>
          <w:lang w:eastAsia="zh-CN"/>
        </w:rPr>
        <w:t xml:space="preserve">Rel-16/17 switching involved in the </w:t>
      </w:r>
      <w:r w:rsidR="00894242">
        <w:rPr>
          <w:rFonts w:eastAsiaTheme="minorEastAsia"/>
          <w:b/>
          <w:lang w:eastAsia="zh-CN"/>
        </w:rPr>
        <w:t xml:space="preserve">FSC row(s) of </w:t>
      </w:r>
      <w:r w:rsidRPr="00A56D55">
        <w:rPr>
          <w:rFonts w:eastAsiaTheme="minorEastAsia"/>
          <w:b/>
          <w:lang w:eastAsia="zh-CN"/>
        </w:rPr>
        <w:t xml:space="preserve">3/4 </w:t>
      </w:r>
      <w:r w:rsidR="00894242">
        <w:rPr>
          <w:rFonts w:eastAsiaTheme="minorEastAsia"/>
          <w:b/>
          <w:lang w:eastAsia="zh-CN"/>
        </w:rPr>
        <w:t>band</w:t>
      </w:r>
      <w:r w:rsidRPr="00A56D55">
        <w:rPr>
          <w:rFonts w:eastAsiaTheme="minorEastAsia"/>
          <w:b/>
          <w:lang w:eastAsia="zh-CN"/>
        </w:rPr>
        <w:t xml:space="preserve">s for </w:t>
      </w:r>
      <w:r w:rsidR="00894242">
        <w:rPr>
          <w:rFonts w:eastAsiaTheme="minorEastAsia"/>
          <w:b/>
          <w:lang w:eastAsia="zh-CN"/>
        </w:rPr>
        <w:t xml:space="preserve">reporting </w:t>
      </w:r>
      <w:r w:rsidRPr="00A56D55">
        <w:rPr>
          <w:rFonts w:eastAsiaTheme="minorEastAsia"/>
          <w:b/>
          <w:lang w:eastAsia="zh-CN"/>
        </w:rPr>
        <w:t xml:space="preserve">Rel-18 switching if it is not indicated by the </w:t>
      </w:r>
      <w:r w:rsidR="00C270FD">
        <w:rPr>
          <w:rFonts w:eastAsiaTheme="minorEastAsia"/>
          <w:b/>
          <w:lang w:eastAsia="zh-CN"/>
        </w:rPr>
        <w:t>Rel-16/17 band pair/</w:t>
      </w:r>
      <w:r w:rsidRPr="00A56D55">
        <w:rPr>
          <w:rFonts w:eastAsiaTheme="minorEastAsia"/>
          <w:b/>
          <w:lang w:eastAsia="zh-CN"/>
        </w:rPr>
        <w:t>switching period.</w:t>
      </w:r>
    </w:p>
    <w:p w14:paraId="1C159D7E" w14:textId="036E0C94" w:rsidR="006F76D4" w:rsidRPr="00A56D55" w:rsidRDefault="00894242" w:rsidP="00EE4FC9">
      <w:pPr>
        <w:spacing w:beforeLines="50" w:before="120" w:afterLines="50" w:after="120"/>
        <w:jc w:val="both"/>
        <w:rPr>
          <w:rFonts w:eastAsiaTheme="minorEastAsia"/>
          <w:b/>
          <w:lang w:eastAsia="zh-CN"/>
        </w:rPr>
      </w:pPr>
      <w:r>
        <w:rPr>
          <w:rFonts w:eastAsiaTheme="minorEastAsia" w:hint="eastAsia"/>
          <w:b/>
          <w:lang w:eastAsia="zh-CN"/>
        </w:rPr>
        <w:t>O</w:t>
      </w:r>
      <w:r>
        <w:rPr>
          <w:rFonts w:eastAsiaTheme="minorEastAsia"/>
          <w:b/>
          <w:lang w:eastAsia="zh-CN"/>
        </w:rPr>
        <w:t>bservation</w:t>
      </w:r>
      <w:r w:rsidR="0092603A">
        <w:rPr>
          <w:rFonts w:eastAsiaTheme="minorEastAsia"/>
          <w:b/>
          <w:lang w:eastAsia="zh-CN"/>
        </w:rPr>
        <w:t xml:space="preserve"> </w:t>
      </w:r>
      <w:r w:rsidR="00D668A3">
        <w:rPr>
          <w:rFonts w:eastAsiaTheme="minorEastAsia"/>
          <w:b/>
          <w:lang w:eastAsia="zh-CN"/>
        </w:rPr>
        <w:t>6</w:t>
      </w:r>
      <w:r>
        <w:rPr>
          <w:rFonts w:eastAsiaTheme="minorEastAsia"/>
          <w:b/>
          <w:lang w:eastAsia="zh-CN"/>
        </w:rPr>
        <w:t>: The first note in P1</w:t>
      </w:r>
      <w:r w:rsidRPr="00387692">
        <w:rPr>
          <w:rFonts w:eastAsiaTheme="minorEastAsia"/>
          <w:b/>
          <w:lang w:eastAsia="zh-CN"/>
        </w:rPr>
        <w:t xml:space="preserve"> </w:t>
      </w:r>
      <w:r>
        <w:rPr>
          <w:rFonts w:eastAsiaTheme="minorEastAsia"/>
          <w:b/>
          <w:lang w:eastAsia="zh-CN"/>
        </w:rPr>
        <w:t>is not an issue</w:t>
      </w:r>
      <w:r w:rsidRPr="00387692">
        <w:rPr>
          <w:rFonts w:eastAsiaTheme="minorEastAsia"/>
          <w:b/>
          <w:lang w:eastAsia="zh-CN"/>
        </w:rPr>
        <w:t xml:space="preserve"> </w:t>
      </w:r>
      <w:r>
        <w:rPr>
          <w:rFonts w:eastAsiaTheme="minorEastAsia"/>
          <w:b/>
          <w:lang w:eastAsia="zh-CN"/>
        </w:rPr>
        <w:t>for</w:t>
      </w:r>
      <w:r w:rsidRPr="00387692">
        <w:rPr>
          <w:rFonts w:eastAsiaTheme="minorEastAsia"/>
          <w:b/>
          <w:lang w:eastAsia="zh-CN"/>
        </w:rPr>
        <w:t xml:space="preserve"> Approach 1</w:t>
      </w:r>
      <w:r>
        <w:rPr>
          <w:rFonts w:eastAsiaTheme="minorEastAsia"/>
          <w:b/>
          <w:lang w:eastAsia="zh-CN"/>
        </w:rPr>
        <w:t>.</w:t>
      </w:r>
    </w:p>
    <w:p w14:paraId="75CEE676" w14:textId="5E2D2F2A" w:rsidR="00E26C31" w:rsidRPr="00A56D55" w:rsidRDefault="00E26C31" w:rsidP="00EE4FC9">
      <w:pPr>
        <w:spacing w:beforeLines="50" w:before="120" w:afterLines="50" w:after="120"/>
        <w:jc w:val="both"/>
        <w:rPr>
          <w:rFonts w:eastAsiaTheme="minorEastAsia"/>
          <w:bCs/>
          <w:lang w:eastAsia="zh-CN"/>
        </w:rPr>
      </w:pPr>
      <w:r w:rsidRPr="00A56D55">
        <w:rPr>
          <w:rFonts w:eastAsiaTheme="minorEastAsia" w:hint="eastAsia"/>
          <w:bCs/>
          <w:lang w:eastAsia="zh-CN"/>
        </w:rPr>
        <w:t>C</w:t>
      </w:r>
      <w:r w:rsidRPr="00A56D55">
        <w:rPr>
          <w:rFonts w:eastAsiaTheme="minorEastAsia"/>
          <w:bCs/>
          <w:lang w:eastAsia="zh-CN"/>
        </w:rPr>
        <w:t xml:space="preserve">ompared with Approach 2, Approach 1 is </w:t>
      </w:r>
      <w:r w:rsidR="005C17BA" w:rsidRPr="00A56D55">
        <w:rPr>
          <w:rFonts w:eastAsiaTheme="minorEastAsia"/>
          <w:bCs/>
          <w:lang w:eastAsia="zh-CN"/>
        </w:rPr>
        <w:t xml:space="preserve">irrespective with the fallback issue, more </w:t>
      </w:r>
      <w:r w:rsidR="00B35EE0">
        <w:rPr>
          <w:rFonts w:eastAsiaTheme="minorEastAsia"/>
          <w:bCs/>
          <w:lang w:eastAsia="zh-CN"/>
        </w:rPr>
        <w:t xml:space="preserve">signal </w:t>
      </w:r>
      <w:r w:rsidR="005C17BA" w:rsidRPr="00A56D55">
        <w:rPr>
          <w:rFonts w:eastAsiaTheme="minorEastAsia"/>
          <w:bCs/>
          <w:lang w:eastAsia="zh-CN"/>
        </w:rPr>
        <w:t>efficient and the most important is Approach 1 has less impact to spec. So, Approach 1</w:t>
      </w:r>
      <w:r w:rsidR="00B35EE0">
        <w:rPr>
          <w:rFonts w:eastAsiaTheme="minorEastAsia"/>
          <w:bCs/>
          <w:lang w:eastAsia="zh-CN"/>
        </w:rPr>
        <w:t xml:space="preserve"> is preferred</w:t>
      </w:r>
      <w:r w:rsidR="005C17BA" w:rsidRPr="00A56D55">
        <w:rPr>
          <w:rFonts w:eastAsiaTheme="minorEastAsia"/>
          <w:bCs/>
          <w:lang w:eastAsia="zh-CN"/>
        </w:rPr>
        <w:t>.</w:t>
      </w:r>
    </w:p>
    <w:p w14:paraId="2BC3EBBC" w14:textId="289892C5" w:rsidR="00C83770" w:rsidRDefault="005C17BA" w:rsidP="00C83770">
      <w:pPr>
        <w:spacing w:beforeLines="50" w:before="120" w:afterLines="50" w:after="120"/>
        <w:jc w:val="both"/>
        <w:rPr>
          <w:rFonts w:eastAsiaTheme="minorEastAsia"/>
          <w:iCs/>
          <w:lang w:val="en-GB" w:eastAsia="zh-CN"/>
        </w:rPr>
      </w:pPr>
      <w:r>
        <w:rPr>
          <w:rFonts w:eastAsiaTheme="minorEastAsia" w:hint="eastAsia"/>
          <w:b/>
          <w:lang w:eastAsia="zh-CN"/>
        </w:rPr>
        <w:t>P</w:t>
      </w:r>
      <w:r>
        <w:rPr>
          <w:rFonts w:eastAsiaTheme="minorEastAsia"/>
          <w:b/>
          <w:lang w:eastAsia="zh-CN"/>
        </w:rPr>
        <w:t>roposal</w:t>
      </w:r>
      <w:r w:rsidR="0092603A">
        <w:rPr>
          <w:rFonts w:eastAsiaTheme="minorEastAsia"/>
          <w:b/>
          <w:lang w:eastAsia="zh-CN"/>
        </w:rPr>
        <w:t xml:space="preserve"> </w:t>
      </w:r>
      <w:r w:rsidR="005B7855">
        <w:rPr>
          <w:rFonts w:eastAsiaTheme="minorEastAsia"/>
          <w:b/>
          <w:lang w:eastAsia="zh-CN"/>
        </w:rPr>
        <w:t>2</w:t>
      </w:r>
      <w:r>
        <w:rPr>
          <w:rFonts w:eastAsiaTheme="minorEastAsia"/>
          <w:b/>
          <w:lang w:eastAsia="zh-CN"/>
        </w:rPr>
        <w:t xml:space="preserve">: </w:t>
      </w:r>
      <w:r w:rsidR="00E959B0">
        <w:rPr>
          <w:rFonts w:eastAsiaTheme="minorEastAsia"/>
          <w:b/>
          <w:lang w:eastAsia="zh-CN"/>
        </w:rPr>
        <w:t xml:space="preserve">Approach 1 is adopted for the FSC reporting for Rel-18 UL Tx switching </w:t>
      </w:r>
      <w:r w:rsidR="00E959B0" w:rsidRPr="00A56D55">
        <w:rPr>
          <w:rFonts w:eastAsiaTheme="minorEastAsia" w:hint="eastAsia"/>
          <w:b/>
          <w:bCs/>
          <w:iCs/>
          <w:lang w:val="en-GB" w:eastAsia="zh-CN"/>
        </w:rPr>
        <w:t>i</w:t>
      </w:r>
      <w:r w:rsidR="00E959B0" w:rsidRPr="00A56D55">
        <w:rPr>
          <w:rFonts w:eastAsiaTheme="minorEastAsia"/>
          <w:b/>
          <w:bCs/>
          <w:iCs/>
          <w:lang w:val="en-GB" w:eastAsia="zh-CN"/>
        </w:rPr>
        <w:t>f both Rel-18 and Rel-16/17 UL Tx switching are supported for the same band combination.</w:t>
      </w:r>
    </w:p>
    <w:p w14:paraId="5DA86D48" w14:textId="41E1E7D8" w:rsidR="000F7297" w:rsidRDefault="006A3921" w:rsidP="006A3921">
      <w:pPr>
        <w:pStyle w:val="3"/>
        <w:keepNext w:val="0"/>
        <w:widowControl w:val="0"/>
        <w:numPr>
          <w:ilvl w:val="2"/>
          <w:numId w:val="9"/>
        </w:numPr>
        <w:tabs>
          <w:tab w:val="left" w:pos="907"/>
        </w:tabs>
        <w:ind w:left="907" w:hanging="907"/>
        <w:rPr>
          <w:b w:val="0"/>
          <w:lang w:val="en-GB" w:eastAsia="en-GB"/>
        </w:rPr>
      </w:pPr>
      <w:r w:rsidRPr="006A3921">
        <w:rPr>
          <w:b w:val="0"/>
          <w:lang w:val="en-GB" w:eastAsia="en-GB"/>
        </w:rPr>
        <w:t>RRC configuration of Tx states</w:t>
      </w:r>
    </w:p>
    <w:p w14:paraId="6D0A777D" w14:textId="3965CD75" w:rsidR="001D59CF" w:rsidRDefault="006A3921" w:rsidP="0019073B">
      <w:pPr>
        <w:jc w:val="both"/>
        <w:rPr>
          <w:rFonts w:eastAsiaTheme="minorEastAsia" w:cs="Arial"/>
          <w:lang w:eastAsia="zh-CN"/>
        </w:rPr>
      </w:pPr>
      <w:r>
        <w:rPr>
          <w:rFonts w:eastAsiaTheme="minorEastAsia" w:cs="Arial" w:hint="eastAsia"/>
          <w:lang w:eastAsia="zh-CN"/>
        </w:rPr>
        <w:t>I</w:t>
      </w:r>
      <w:r>
        <w:rPr>
          <w:rFonts w:eastAsiaTheme="minorEastAsia" w:cs="Arial"/>
          <w:lang w:eastAsia="zh-CN"/>
        </w:rPr>
        <w:t>n the email discussion</w:t>
      </w:r>
      <w:r w:rsidR="00DB158C">
        <w:rPr>
          <w:rFonts w:eastAsiaTheme="minorEastAsia" w:cs="Arial"/>
          <w:lang w:eastAsia="zh-CN"/>
        </w:rPr>
        <w:fldChar w:fldCharType="begin"/>
      </w:r>
      <w:r w:rsidR="00DB158C">
        <w:rPr>
          <w:rFonts w:eastAsiaTheme="minorEastAsia" w:cs="Arial"/>
          <w:lang w:eastAsia="zh-CN"/>
        </w:rPr>
        <w:instrText xml:space="preserve"> REF _Ref131618897 \r \h </w:instrText>
      </w:r>
      <w:r w:rsidR="00DB158C">
        <w:rPr>
          <w:rFonts w:eastAsiaTheme="minorEastAsia" w:cs="Arial"/>
          <w:lang w:eastAsia="zh-CN"/>
        </w:rPr>
      </w:r>
      <w:r w:rsidR="00DB158C">
        <w:rPr>
          <w:rFonts w:eastAsiaTheme="minorEastAsia" w:cs="Arial"/>
          <w:lang w:eastAsia="zh-CN"/>
        </w:rPr>
        <w:fldChar w:fldCharType="separate"/>
      </w:r>
      <w:r w:rsidR="00DB158C">
        <w:rPr>
          <w:rFonts w:eastAsiaTheme="minorEastAsia" w:cs="Arial"/>
          <w:lang w:eastAsia="zh-CN"/>
        </w:rPr>
        <w:t>[1]</w:t>
      </w:r>
      <w:r w:rsidR="00DB158C">
        <w:rPr>
          <w:rFonts w:eastAsiaTheme="minorEastAsia" w:cs="Arial"/>
          <w:lang w:eastAsia="zh-CN"/>
        </w:rPr>
        <w:fldChar w:fldCharType="end"/>
      </w:r>
      <w:r>
        <w:rPr>
          <w:rFonts w:eastAsiaTheme="minorEastAsia" w:cs="Arial"/>
          <w:lang w:eastAsia="zh-CN"/>
        </w:rPr>
        <w:t>, the rapporteur presents the issue on determin</w:t>
      </w:r>
      <w:r w:rsidR="009458FC">
        <w:rPr>
          <w:rFonts w:eastAsiaTheme="minorEastAsia" w:cs="Arial"/>
          <w:lang w:eastAsia="zh-CN"/>
        </w:rPr>
        <w:t>ing</w:t>
      </w:r>
      <w:r>
        <w:rPr>
          <w:rFonts w:eastAsiaTheme="minorEastAsia" w:cs="Arial"/>
          <w:lang w:eastAsia="zh-CN"/>
        </w:rPr>
        <w:t xml:space="preserve"> the Tx state</w:t>
      </w:r>
      <w:r w:rsidR="00AC0B64">
        <w:rPr>
          <w:rFonts w:eastAsiaTheme="minorEastAsia" w:cs="Arial"/>
          <w:lang w:eastAsia="zh-CN"/>
        </w:rPr>
        <w:t xml:space="preserve"> </w:t>
      </w:r>
      <w:r w:rsidR="009458FC">
        <w:rPr>
          <w:rFonts w:eastAsiaTheme="minorEastAsia" w:cs="Arial"/>
          <w:lang w:eastAsia="zh-CN"/>
        </w:rPr>
        <w:t xml:space="preserve">under the case </w:t>
      </w:r>
      <w:r w:rsidR="00AC0B64">
        <w:rPr>
          <w:rFonts w:eastAsiaTheme="minorEastAsia" w:cs="Arial"/>
          <w:lang w:eastAsia="zh-CN"/>
        </w:rPr>
        <w:t xml:space="preserve">when </w:t>
      </w:r>
      <w:r w:rsidR="009458FC">
        <w:rPr>
          <w:rFonts w:eastAsiaTheme="minorEastAsia" w:cs="Arial"/>
          <w:lang w:eastAsia="zh-CN"/>
        </w:rPr>
        <w:t xml:space="preserve">two Tx chains are currently associated with band A and B, and next transmission is 1 port transmission on band C. </w:t>
      </w:r>
      <w:r w:rsidR="009356C0">
        <w:rPr>
          <w:rFonts w:eastAsiaTheme="minorEastAsia" w:cs="Arial"/>
          <w:lang w:eastAsia="zh-CN"/>
        </w:rPr>
        <w:t>Per RAN1</w:t>
      </w:r>
      <w:r w:rsidR="00CC2AEA">
        <w:rPr>
          <w:rFonts w:eastAsiaTheme="minorEastAsia" w:cs="Arial"/>
          <w:lang w:eastAsia="zh-CN"/>
        </w:rPr>
        <w:t>#111</w:t>
      </w:r>
      <w:r w:rsidR="009356C0">
        <w:rPr>
          <w:rFonts w:eastAsiaTheme="minorEastAsia" w:cs="Arial"/>
          <w:lang w:eastAsia="zh-CN"/>
        </w:rPr>
        <w:t xml:space="preserve"> agreement</w:t>
      </w:r>
      <w:r w:rsidR="00DB158C">
        <w:rPr>
          <w:rFonts w:eastAsiaTheme="minorEastAsia" w:cs="Arial"/>
          <w:lang w:eastAsia="zh-CN"/>
        </w:rPr>
        <w:fldChar w:fldCharType="begin"/>
      </w:r>
      <w:r w:rsidR="00DB158C">
        <w:rPr>
          <w:rFonts w:eastAsiaTheme="minorEastAsia" w:cs="Arial"/>
          <w:lang w:eastAsia="zh-CN"/>
        </w:rPr>
        <w:instrText xml:space="preserve"> REF _Ref131618916 \r \h </w:instrText>
      </w:r>
      <w:r w:rsidR="00DB158C">
        <w:rPr>
          <w:rFonts w:eastAsiaTheme="minorEastAsia" w:cs="Arial"/>
          <w:lang w:eastAsia="zh-CN"/>
        </w:rPr>
      </w:r>
      <w:r w:rsidR="00DB158C">
        <w:rPr>
          <w:rFonts w:eastAsiaTheme="minorEastAsia" w:cs="Arial"/>
          <w:lang w:eastAsia="zh-CN"/>
        </w:rPr>
        <w:fldChar w:fldCharType="separate"/>
      </w:r>
      <w:r w:rsidR="00DB158C">
        <w:rPr>
          <w:rFonts w:eastAsiaTheme="minorEastAsia" w:cs="Arial"/>
          <w:lang w:eastAsia="zh-CN"/>
        </w:rPr>
        <w:t>[2]</w:t>
      </w:r>
      <w:r w:rsidR="00DB158C">
        <w:rPr>
          <w:rFonts w:eastAsiaTheme="minorEastAsia" w:cs="Arial"/>
          <w:lang w:eastAsia="zh-CN"/>
        </w:rPr>
        <w:fldChar w:fldCharType="end"/>
      </w:r>
      <w:r w:rsidR="009356C0">
        <w:rPr>
          <w:rFonts w:eastAsiaTheme="minorEastAsia" w:cs="Arial"/>
          <w:lang w:eastAsia="zh-CN"/>
        </w:rPr>
        <w:t>,</w:t>
      </w:r>
      <w:r w:rsidR="009458FC">
        <w:rPr>
          <w:rFonts w:eastAsiaTheme="minorEastAsia" w:cs="Arial"/>
          <w:lang w:eastAsia="zh-CN"/>
        </w:rPr>
        <w:t xml:space="preserve"> </w:t>
      </w:r>
      <w:r w:rsidR="00AC0B64">
        <w:rPr>
          <w:rFonts w:eastAsiaTheme="minorEastAsia" w:cs="Arial"/>
          <w:lang w:eastAsia="zh-CN"/>
        </w:rPr>
        <w:t xml:space="preserve">the </w:t>
      </w:r>
      <w:proofErr w:type="spellStart"/>
      <w:r w:rsidR="009458FC" w:rsidRPr="001D59CF">
        <w:rPr>
          <w:rFonts w:eastAsiaTheme="minorEastAsia" w:cs="Arial"/>
          <w:i/>
          <w:iCs/>
          <w:lang w:eastAsia="zh-CN"/>
        </w:rPr>
        <w:t>uplinkTxSwitching-DualUL-TxState</w:t>
      </w:r>
      <w:proofErr w:type="spellEnd"/>
      <w:r w:rsidR="009458FC" w:rsidRPr="001D59CF">
        <w:rPr>
          <w:rFonts w:eastAsiaTheme="minorEastAsia" w:cs="Arial"/>
          <w:i/>
          <w:iCs/>
          <w:lang w:eastAsia="zh-CN"/>
        </w:rPr>
        <w:t xml:space="preserve"> </w:t>
      </w:r>
      <w:r w:rsidR="009356C0" w:rsidRPr="009356C0">
        <w:rPr>
          <w:rFonts w:eastAsiaTheme="minorEastAsia" w:cs="Arial"/>
          <w:lang w:eastAsia="zh-CN"/>
        </w:rPr>
        <w:t xml:space="preserve">is reused </w:t>
      </w:r>
      <w:r w:rsidR="009458FC" w:rsidRPr="009356C0">
        <w:rPr>
          <w:rFonts w:eastAsiaTheme="minorEastAsia" w:cs="Arial"/>
          <w:lang w:eastAsia="zh-CN"/>
        </w:rPr>
        <w:t>on determin</w:t>
      </w:r>
      <w:r w:rsidR="009356C0">
        <w:rPr>
          <w:rFonts w:eastAsiaTheme="minorEastAsia" w:cs="Arial"/>
          <w:lang w:eastAsia="zh-CN"/>
        </w:rPr>
        <w:t>ing</w:t>
      </w:r>
      <w:r w:rsidR="009458FC" w:rsidRPr="009356C0">
        <w:rPr>
          <w:rFonts w:eastAsiaTheme="minorEastAsia" w:cs="Arial"/>
          <w:lang w:eastAsia="zh-CN"/>
        </w:rPr>
        <w:t xml:space="preserve"> </w:t>
      </w:r>
      <w:r w:rsidR="009356C0" w:rsidRPr="009356C0">
        <w:rPr>
          <w:rFonts w:eastAsiaTheme="minorEastAsia" w:cs="Arial"/>
          <w:lang w:eastAsia="zh-CN"/>
        </w:rPr>
        <w:t xml:space="preserve">whether 1 or </w:t>
      </w:r>
      <w:r w:rsidR="00DB158C">
        <w:rPr>
          <w:rFonts w:eastAsiaTheme="minorEastAsia" w:cs="Arial"/>
          <w:lang w:eastAsia="zh-CN"/>
        </w:rPr>
        <w:t>two</w:t>
      </w:r>
      <w:r w:rsidR="009356C0" w:rsidRPr="009356C0">
        <w:rPr>
          <w:rFonts w:eastAsiaTheme="minorEastAsia" w:cs="Arial"/>
          <w:lang w:eastAsia="zh-CN"/>
        </w:rPr>
        <w:t xml:space="preserve"> Tx chains switching to band C is applied</w:t>
      </w:r>
      <w:r w:rsidR="00AC0B64">
        <w:rPr>
          <w:rFonts w:eastAsiaTheme="minorEastAsia" w:cs="Arial"/>
          <w:lang w:eastAsia="zh-CN"/>
        </w:rPr>
        <w:t>.</w:t>
      </w:r>
      <w:r w:rsidR="00482392">
        <w:rPr>
          <w:rFonts w:eastAsiaTheme="minorEastAsia" w:cs="Arial"/>
          <w:lang w:eastAsia="zh-CN"/>
        </w:rPr>
        <w:t xml:space="preserve"> </w:t>
      </w:r>
      <w:r w:rsidR="00CC2AEA">
        <w:rPr>
          <w:rFonts w:eastAsiaTheme="minorEastAsia" w:cs="Arial"/>
          <w:lang w:eastAsia="zh-CN"/>
        </w:rPr>
        <w:t>Per RAN1#112 agreement</w:t>
      </w:r>
      <w:r w:rsidR="00CC2AEA">
        <w:rPr>
          <w:rFonts w:eastAsiaTheme="minorEastAsia" w:cs="Arial"/>
          <w:lang w:eastAsia="zh-CN"/>
        </w:rPr>
        <w:fldChar w:fldCharType="begin"/>
      </w:r>
      <w:r w:rsidR="00CC2AEA">
        <w:rPr>
          <w:rFonts w:eastAsiaTheme="minorEastAsia" w:cs="Arial"/>
          <w:lang w:eastAsia="zh-CN"/>
        </w:rPr>
        <w:instrText xml:space="preserve"> REF _Ref131609368 \r \h </w:instrText>
      </w:r>
      <w:r w:rsidR="00CC2AEA">
        <w:rPr>
          <w:rFonts w:eastAsiaTheme="minorEastAsia" w:cs="Arial"/>
          <w:lang w:eastAsia="zh-CN"/>
        </w:rPr>
      </w:r>
      <w:r w:rsidR="00CC2AEA">
        <w:rPr>
          <w:rFonts w:eastAsiaTheme="minorEastAsia" w:cs="Arial"/>
          <w:lang w:eastAsia="zh-CN"/>
        </w:rPr>
        <w:fldChar w:fldCharType="separate"/>
      </w:r>
      <w:r w:rsidR="00CC2AEA">
        <w:rPr>
          <w:rFonts w:eastAsiaTheme="minorEastAsia" w:cs="Arial"/>
          <w:lang w:eastAsia="zh-CN"/>
        </w:rPr>
        <w:t>[3]</w:t>
      </w:r>
      <w:r w:rsidR="00CC2AEA">
        <w:rPr>
          <w:rFonts w:eastAsiaTheme="minorEastAsia" w:cs="Arial"/>
          <w:lang w:eastAsia="zh-CN"/>
        </w:rPr>
        <w:fldChar w:fldCharType="end"/>
      </w:r>
      <w:r w:rsidR="00CC2AEA">
        <w:rPr>
          <w:rFonts w:eastAsiaTheme="minorEastAsia" w:cs="Arial"/>
          <w:lang w:eastAsia="zh-CN"/>
        </w:rPr>
        <w:t xml:space="preserve">, the associated band for a specific band is introduced for determining which band the other Tx chain should switch to when </w:t>
      </w:r>
      <w:r w:rsidR="00DB158C">
        <w:rPr>
          <w:rFonts w:eastAsiaTheme="minorEastAsia" w:cs="Arial"/>
          <w:lang w:eastAsia="zh-CN"/>
        </w:rPr>
        <w:t>one</w:t>
      </w:r>
      <w:r w:rsidR="00CC2AEA">
        <w:rPr>
          <w:rFonts w:eastAsiaTheme="minorEastAsia" w:cs="Arial"/>
          <w:lang w:eastAsia="zh-CN"/>
        </w:rPr>
        <w:t xml:space="preserve"> Tx switching is configured by the </w:t>
      </w:r>
      <w:proofErr w:type="spellStart"/>
      <w:r w:rsidR="00CC2AEA" w:rsidRPr="001D59CF">
        <w:rPr>
          <w:rFonts w:eastAsiaTheme="minorEastAsia" w:cs="Arial"/>
          <w:i/>
          <w:iCs/>
          <w:lang w:eastAsia="zh-CN"/>
        </w:rPr>
        <w:t>uplinkTxSwitching-DualUL-TxState</w:t>
      </w:r>
      <w:proofErr w:type="spellEnd"/>
      <w:r w:rsidR="00CC2AEA">
        <w:rPr>
          <w:rFonts w:eastAsiaTheme="minorEastAsia" w:cs="Arial"/>
          <w:lang w:eastAsia="zh-CN"/>
        </w:rPr>
        <w:t>. That is, i</w:t>
      </w:r>
      <w:r w:rsidR="001D59CF">
        <w:rPr>
          <w:rFonts w:eastAsiaTheme="minorEastAsia" w:cs="Arial"/>
          <w:lang w:eastAsia="zh-CN"/>
        </w:rPr>
        <w:t xml:space="preserve">f </w:t>
      </w:r>
      <w:r w:rsidR="00DB158C">
        <w:rPr>
          <w:rFonts w:eastAsiaTheme="minorEastAsia" w:cs="Arial"/>
          <w:lang w:eastAsia="zh-CN"/>
        </w:rPr>
        <w:t>one</w:t>
      </w:r>
      <w:r w:rsidR="001D59CF">
        <w:rPr>
          <w:rFonts w:eastAsiaTheme="minorEastAsia" w:cs="Arial"/>
          <w:lang w:eastAsia="zh-CN"/>
        </w:rPr>
        <w:t xml:space="preserve"> Tx switching is </w:t>
      </w:r>
      <w:r w:rsidR="00CC2AEA">
        <w:rPr>
          <w:rFonts w:eastAsiaTheme="minorEastAsia" w:cs="Arial"/>
          <w:lang w:eastAsia="zh-CN"/>
        </w:rPr>
        <w:t>configured</w:t>
      </w:r>
      <w:r w:rsidR="001D59CF">
        <w:rPr>
          <w:rFonts w:eastAsiaTheme="minorEastAsia" w:cs="Arial"/>
          <w:i/>
          <w:iCs/>
          <w:lang w:eastAsia="zh-CN"/>
        </w:rPr>
        <w:t xml:space="preserve">, </w:t>
      </w:r>
      <w:r w:rsidR="001D59CF" w:rsidRPr="001D59CF">
        <w:rPr>
          <w:rFonts w:eastAsiaTheme="minorEastAsia" w:cs="Arial"/>
          <w:lang w:eastAsia="zh-CN"/>
        </w:rPr>
        <w:t xml:space="preserve">UE </w:t>
      </w:r>
      <w:r w:rsidR="001D59CF">
        <w:rPr>
          <w:rFonts w:eastAsiaTheme="minorEastAsia" w:cs="Arial"/>
          <w:lang w:eastAsia="zh-CN"/>
        </w:rPr>
        <w:t xml:space="preserve">just switches </w:t>
      </w:r>
      <w:r w:rsidR="00DB158C">
        <w:rPr>
          <w:rFonts w:eastAsiaTheme="minorEastAsia" w:cs="Arial"/>
          <w:lang w:eastAsia="zh-CN"/>
        </w:rPr>
        <w:t>one</w:t>
      </w:r>
      <w:r w:rsidR="001D59CF">
        <w:rPr>
          <w:rFonts w:eastAsiaTheme="minorEastAsia" w:cs="Arial"/>
          <w:lang w:eastAsia="zh-CN"/>
        </w:rPr>
        <w:t xml:space="preserve"> Tx chain to band C</w:t>
      </w:r>
      <w:r w:rsidR="0017014A">
        <w:rPr>
          <w:rFonts w:eastAsiaTheme="minorEastAsia" w:cs="Arial"/>
          <w:lang w:eastAsia="zh-CN"/>
        </w:rPr>
        <w:t xml:space="preserve">, and the other Tx chain is remained on band A or B, or changed to band D, which depends on the associated band </w:t>
      </w:r>
      <w:r w:rsidR="00CC2AEA">
        <w:rPr>
          <w:rFonts w:eastAsiaTheme="minorEastAsia" w:cs="Arial"/>
          <w:lang w:eastAsia="zh-CN"/>
        </w:rPr>
        <w:t>of</w:t>
      </w:r>
      <w:r w:rsidR="0017014A">
        <w:rPr>
          <w:rFonts w:eastAsiaTheme="minorEastAsia" w:cs="Arial"/>
          <w:lang w:eastAsia="zh-CN"/>
        </w:rPr>
        <w:t xml:space="preserve"> band C. If </w:t>
      </w:r>
      <w:r w:rsidR="00DB158C">
        <w:rPr>
          <w:rFonts w:eastAsiaTheme="minorEastAsia" w:cs="Arial"/>
          <w:lang w:eastAsia="zh-CN"/>
        </w:rPr>
        <w:t>two</w:t>
      </w:r>
      <w:r w:rsidR="0017014A">
        <w:rPr>
          <w:rFonts w:eastAsiaTheme="minorEastAsia" w:cs="Arial"/>
          <w:lang w:eastAsia="zh-CN"/>
        </w:rPr>
        <w:t xml:space="preserve"> Tx switching is </w:t>
      </w:r>
      <w:r w:rsidR="00CC2AEA">
        <w:rPr>
          <w:rFonts w:eastAsiaTheme="minorEastAsia" w:cs="Arial"/>
          <w:lang w:eastAsia="zh-CN"/>
        </w:rPr>
        <w:t>configured</w:t>
      </w:r>
      <w:r w:rsidR="0017014A">
        <w:rPr>
          <w:rFonts w:eastAsiaTheme="minorEastAsia" w:cs="Arial"/>
          <w:lang w:eastAsia="zh-CN"/>
        </w:rPr>
        <w:t>, UE switch</w:t>
      </w:r>
      <w:r w:rsidR="00CC2AEA">
        <w:rPr>
          <w:rFonts w:eastAsiaTheme="minorEastAsia" w:cs="Arial"/>
          <w:lang w:eastAsia="zh-CN"/>
        </w:rPr>
        <w:t>es both Tx chains to band C.</w:t>
      </w:r>
    </w:p>
    <w:p w14:paraId="639ED47C" w14:textId="1542DE1D" w:rsidR="00AC0B64" w:rsidRDefault="001D59CF" w:rsidP="0019073B">
      <w:pPr>
        <w:jc w:val="both"/>
        <w:rPr>
          <w:rFonts w:eastAsiaTheme="minorEastAsia" w:cs="Arial"/>
          <w:lang w:eastAsia="zh-CN"/>
        </w:rPr>
      </w:pPr>
      <w:r>
        <w:rPr>
          <w:rFonts w:eastAsiaTheme="minorEastAsia" w:cs="Arial"/>
          <w:lang w:eastAsia="zh-CN"/>
        </w:rPr>
        <w:t>However, it’s not clear</w:t>
      </w:r>
      <w:r w:rsidR="00482392">
        <w:rPr>
          <w:rFonts w:eastAsiaTheme="minorEastAsia" w:cs="Arial"/>
          <w:lang w:eastAsia="zh-CN"/>
        </w:rPr>
        <w:t xml:space="preserve"> </w:t>
      </w:r>
      <w:r w:rsidR="009458FC">
        <w:rPr>
          <w:rFonts w:eastAsiaTheme="minorEastAsia" w:cs="Arial"/>
          <w:lang w:eastAsia="zh-CN"/>
        </w:rPr>
        <w:t xml:space="preserve">whether UE should </w:t>
      </w:r>
      <w:r w:rsidR="00002669">
        <w:rPr>
          <w:rFonts w:eastAsiaTheme="minorEastAsia" w:cs="Arial"/>
          <w:lang w:eastAsia="zh-CN"/>
        </w:rPr>
        <w:t xml:space="preserve">always </w:t>
      </w:r>
      <w:r w:rsidR="009458FC">
        <w:rPr>
          <w:rFonts w:eastAsiaTheme="minorEastAsia" w:cs="Arial"/>
          <w:lang w:eastAsia="zh-CN"/>
        </w:rPr>
        <w:t xml:space="preserve">check </w:t>
      </w:r>
      <w:proofErr w:type="spellStart"/>
      <w:r w:rsidR="009458FC" w:rsidRPr="001D59CF">
        <w:rPr>
          <w:rFonts w:eastAsiaTheme="minorEastAsia" w:cs="Arial"/>
          <w:i/>
          <w:iCs/>
          <w:lang w:eastAsia="zh-CN"/>
        </w:rPr>
        <w:t>uplinkTxSwitching-DualUL-TxState</w:t>
      </w:r>
      <w:proofErr w:type="spellEnd"/>
      <w:r w:rsidR="00002669">
        <w:rPr>
          <w:rFonts w:eastAsiaTheme="minorEastAsia" w:cs="Arial"/>
          <w:i/>
          <w:iCs/>
          <w:lang w:eastAsia="zh-CN"/>
        </w:rPr>
        <w:t xml:space="preserve"> </w:t>
      </w:r>
      <w:r w:rsidR="00002669">
        <w:rPr>
          <w:rFonts w:eastAsiaTheme="minorEastAsia" w:cs="Arial"/>
          <w:lang w:eastAsia="zh-CN"/>
        </w:rPr>
        <w:t>when two Tx chains are currently associated with band A and B, and next transmission is 1 port transmission on band C</w:t>
      </w:r>
      <w:r w:rsidRPr="001D59CF">
        <w:rPr>
          <w:rFonts w:eastAsiaTheme="minorEastAsia" w:cs="Arial"/>
          <w:lang w:eastAsia="zh-CN"/>
        </w:rPr>
        <w:t xml:space="preserve">. </w:t>
      </w:r>
      <w:r w:rsidR="00CC2AEA">
        <w:rPr>
          <w:rFonts w:eastAsiaTheme="minorEastAsia" w:cs="Arial"/>
          <w:lang w:eastAsia="zh-CN"/>
        </w:rPr>
        <w:t>As the summary of email discussion, the rapporteur gave following proposal on this issue:</w:t>
      </w:r>
    </w:p>
    <w:p w14:paraId="05334239" w14:textId="77777777" w:rsidR="0019073B" w:rsidRPr="0019073B" w:rsidRDefault="00A27765" w:rsidP="0019073B">
      <w:pPr>
        <w:pStyle w:val="ProposalandObservation0"/>
        <w:ind w:left="1170" w:hanging="1170"/>
        <w:rPr>
          <w:sz w:val="21"/>
          <w:szCs w:val="21"/>
          <w:lang w:eastAsia="ja-JP"/>
        </w:rPr>
      </w:pPr>
      <w:r w:rsidRPr="0019073B">
        <w:rPr>
          <w:sz w:val="20"/>
          <w:szCs w:val="16"/>
        </w:rPr>
        <w:t>“</w:t>
      </w:r>
      <w:r w:rsidR="0019073B" w:rsidRPr="0019073B">
        <w:rPr>
          <w:sz w:val="21"/>
          <w:szCs w:val="18"/>
        </w:rPr>
        <w:t>Proposal 3-1.</w:t>
      </w:r>
      <w:r w:rsidR="0019073B" w:rsidRPr="0019073B">
        <w:rPr>
          <w:sz w:val="21"/>
          <w:szCs w:val="18"/>
        </w:rPr>
        <w:tab/>
        <w:t xml:space="preserve">Continue discussion if it is agreeable that the network ensures the UE supports </w:t>
      </w:r>
      <w:proofErr w:type="spellStart"/>
      <w:r w:rsidR="0019073B" w:rsidRPr="0019073B">
        <w:rPr>
          <w:sz w:val="21"/>
          <w:szCs w:val="18"/>
        </w:rPr>
        <w:t>dualUL</w:t>
      </w:r>
      <w:proofErr w:type="spellEnd"/>
      <w:r w:rsidR="0019073B" w:rsidRPr="0019073B">
        <w:rPr>
          <w:sz w:val="21"/>
          <w:szCs w:val="18"/>
        </w:rPr>
        <w:t xml:space="preserve"> for a band and its associated band.</w:t>
      </w:r>
    </w:p>
    <w:p w14:paraId="1A804A05" w14:textId="77777777" w:rsidR="0019073B" w:rsidRPr="0019073B" w:rsidRDefault="0019073B" w:rsidP="0019073B">
      <w:pPr>
        <w:pStyle w:val="ProposalandObservation0"/>
        <w:ind w:left="1228" w:hanging="1228"/>
        <w:rPr>
          <w:sz w:val="21"/>
          <w:szCs w:val="18"/>
        </w:rPr>
      </w:pPr>
      <w:r w:rsidRPr="0019073B">
        <w:rPr>
          <w:sz w:val="21"/>
          <w:szCs w:val="18"/>
        </w:rPr>
        <w:t>Proposal 3-2.</w:t>
      </w:r>
      <w:r w:rsidRPr="0019073B">
        <w:rPr>
          <w:sz w:val="21"/>
          <w:szCs w:val="18"/>
        </w:rPr>
        <w:tab/>
        <w:t>Continue discussion to down-select from following options.</w:t>
      </w:r>
    </w:p>
    <w:p w14:paraId="46A455F7" w14:textId="77777777" w:rsidR="0019073B" w:rsidRDefault="0019073B" w:rsidP="0019073B">
      <w:pPr>
        <w:pStyle w:val="af3"/>
        <w:numPr>
          <w:ilvl w:val="0"/>
          <w:numId w:val="43"/>
        </w:numPr>
        <w:overflowPunct/>
        <w:autoSpaceDE/>
        <w:autoSpaceDN/>
        <w:adjustRightInd/>
        <w:contextualSpacing w:val="0"/>
        <w:textAlignment w:val="auto"/>
        <w:rPr>
          <w:rFonts w:ascii="Arial" w:hAnsi="Arial" w:cs="Arial"/>
          <w:b/>
          <w:bCs/>
        </w:rPr>
      </w:pPr>
      <w:r>
        <w:rPr>
          <w:rFonts w:ascii="Arial" w:hAnsi="Arial" w:cs="Arial"/>
          <w:b/>
          <w:bCs/>
        </w:rPr>
        <w:t xml:space="preserve">Option 1. When the UE is indicated to switch from two bands to one different band (e.g., A+B=&gt;C), the UE follow </w:t>
      </w:r>
      <w:proofErr w:type="spellStart"/>
      <w:r>
        <w:rPr>
          <w:rFonts w:ascii="Arial" w:hAnsi="Arial" w:cs="Arial"/>
          <w:b/>
          <w:bCs/>
        </w:rPr>
        <w:t>uplinkTxSwitching-DualUL-TxState</w:t>
      </w:r>
      <w:proofErr w:type="spellEnd"/>
      <w:r>
        <w:rPr>
          <w:rFonts w:ascii="Arial" w:hAnsi="Arial" w:cs="Arial"/>
          <w:b/>
          <w:bCs/>
        </w:rPr>
        <w:t xml:space="preserve"> and the associated band regardless of the switching option.</w:t>
      </w:r>
    </w:p>
    <w:p w14:paraId="2982CEC1" w14:textId="77777777" w:rsidR="0019073B" w:rsidRDefault="0019073B" w:rsidP="0019073B">
      <w:pPr>
        <w:pStyle w:val="af3"/>
        <w:numPr>
          <w:ilvl w:val="0"/>
          <w:numId w:val="43"/>
        </w:numPr>
        <w:overflowPunct/>
        <w:autoSpaceDE/>
        <w:autoSpaceDN/>
        <w:adjustRightInd/>
        <w:contextualSpacing w:val="0"/>
        <w:textAlignment w:val="auto"/>
        <w:rPr>
          <w:rFonts w:ascii="Arial" w:hAnsi="Arial" w:cs="Arial"/>
          <w:b/>
          <w:bCs/>
        </w:rPr>
      </w:pPr>
      <w:r>
        <w:rPr>
          <w:rFonts w:ascii="Arial" w:hAnsi="Arial" w:cs="Arial"/>
          <w:b/>
          <w:bCs/>
        </w:rPr>
        <w:t xml:space="preserve">Option 2. When the UE is indicated to switch from two bands to one different band (e.g., A+B=&gt;C) and </w:t>
      </w:r>
      <w:proofErr w:type="spellStart"/>
      <w:r>
        <w:rPr>
          <w:rFonts w:ascii="Arial" w:hAnsi="Arial" w:cs="Arial"/>
          <w:b/>
          <w:bCs/>
        </w:rPr>
        <w:t>uplinkTxSwitching-DualUL-TxState</w:t>
      </w:r>
      <w:proofErr w:type="spellEnd"/>
      <w:r>
        <w:rPr>
          <w:rFonts w:ascii="Arial" w:hAnsi="Arial" w:cs="Arial"/>
          <w:b/>
          <w:bCs/>
        </w:rPr>
        <w:t xml:space="preserve"> is configured as </w:t>
      </w:r>
      <w:proofErr w:type="spellStart"/>
      <w:r>
        <w:rPr>
          <w:rFonts w:ascii="Arial" w:hAnsi="Arial" w:cs="Arial"/>
          <w:b/>
          <w:bCs/>
        </w:rPr>
        <w:t>oneT</w:t>
      </w:r>
      <w:proofErr w:type="spellEnd"/>
      <w:r>
        <w:rPr>
          <w:rFonts w:ascii="Arial" w:hAnsi="Arial" w:cs="Arial"/>
          <w:b/>
          <w:bCs/>
        </w:rPr>
        <w:t>, the UE first checks switching options configured to band pairs including the target band (i.e., {A, C}, {B, C}, and {C, D} if exists.).</w:t>
      </w:r>
    </w:p>
    <w:p w14:paraId="1E34A437" w14:textId="77777777" w:rsidR="0019073B" w:rsidRDefault="0019073B" w:rsidP="0019073B">
      <w:pPr>
        <w:pStyle w:val="af3"/>
        <w:numPr>
          <w:ilvl w:val="1"/>
          <w:numId w:val="43"/>
        </w:numPr>
        <w:overflowPunct/>
        <w:autoSpaceDE/>
        <w:autoSpaceDN/>
        <w:adjustRightInd/>
        <w:contextualSpacing w:val="0"/>
        <w:textAlignment w:val="auto"/>
        <w:rPr>
          <w:rFonts w:ascii="Arial" w:hAnsi="Arial" w:cs="Arial"/>
          <w:b/>
          <w:bCs/>
        </w:rPr>
      </w:pPr>
      <w:r>
        <w:rPr>
          <w:rFonts w:ascii="Arial" w:hAnsi="Arial" w:cs="Arial"/>
          <w:b/>
          <w:bCs/>
        </w:rPr>
        <w:t xml:space="preserve">If all band pairs are configured as </w:t>
      </w:r>
      <w:proofErr w:type="spellStart"/>
      <w:r>
        <w:rPr>
          <w:rFonts w:ascii="Arial" w:hAnsi="Arial" w:cs="Arial"/>
          <w:b/>
          <w:bCs/>
        </w:rPr>
        <w:t>switchedUL</w:t>
      </w:r>
      <w:proofErr w:type="spellEnd"/>
      <w:r>
        <w:rPr>
          <w:rFonts w:ascii="Arial" w:hAnsi="Arial" w:cs="Arial"/>
          <w:b/>
          <w:bCs/>
        </w:rPr>
        <w:t>, the UE switches the remaining Tx chain to the transmitting band.</w:t>
      </w:r>
    </w:p>
    <w:p w14:paraId="4A704EBC" w14:textId="04AA8ECB" w:rsidR="00AC0B64" w:rsidRPr="0019073B" w:rsidRDefault="0019073B" w:rsidP="0019073B">
      <w:pPr>
        <w:pStyle w:val="af3"/>
        <w:numPr>
          <w:ilvl w:val="1"/>
          <w:numId w:val="43"/>
        </w:numPr>
        <w:overflowPunct/>
        <w:autoSpaceDE/>
        <w:autoSpaceDN/>
        <w:adjustRightInd/>
        <w:contextualSpacing w:val="0"/>
        <w:textAlignment w:val="auto"/>
        <w:rPr>
          <w:rFonts w:ascii="Arial" w:hAnsi="Arial" w:cs="Arial"/>
          <w:b/>
          <w:bCs/>
        </w:rPr>
      </w:pPr>
      <w:r w:rsidRPr="0019073B">
        <w:rPr>
          <w:rFonts w:ascii="Arial" w:hAnsi="Arial" w:cs="Arial"/>
          <w:b/>
          <w:bCs/>
        </w:rPr>
        <w:t>Otherwise, the UE switches the remaining Tx chain to the associated band.</w:t>
      </w:r>
      <w:r w:rsidR="00A27765" w:rsidRPr="0019073B">
        <w:rPr>
          <w:szCs w:val="22"/>
          <w:lang w:eastAsia="ja-JP"/>
        </w:rPr>
        <w:t>”</w:t>
      </w:r>
    </w:p>
    <w:p w14:paraId="26073DFE" w14:textId="0E66F991" w:rsidR="0017014A" w:rsidRPr="002A3E8D" w:rsidRDefault="00A27765" w:rsidP="0019073B">
      <w:pPr>
        <w:jc w:val="both"/>
        <w:rPr>
          <w:rFonts w:eastAsiaTheme="minorEastAsia" w:cs="Arial"/>
          <w:lang w:eastAsia="zh-CN"/>
        </w:rPr>
      </w:pPr>
      <w:r>
        <w:rPr>
          <w:rFonts w:eastAsiaTheme="minorEastAsia" w:cs="Arial"/>
          <w:lang w:eastAsia="zh-CN"/>
        </w:rPr>
        <w:t>P3</w:t>
      </w:r>
      <w:r w:rsidR="00D16060">
        <w:rPr>
          <w:rFonts w:eastAsiaTheme="minorEastAsia" w:cs="Arial"/>
          <w:lang w:eastAsia="zh-CN"/>
        </w:rPr>
        <w:t>-1</w:t>
      </w:r>
      <w:r>
        <w:rPr>
          <w:rFonts w:eastAsiaTheme="minorEastAsia" w:cs="Arial"/>
          <w:lang w:eastAsia="zh-CN"/>
        </w:rPr>
        <w:t xml:space="preserve"> proposes to discuss that network ensures the UE supports </w:t>
      </w:r>
      <w:proofErr w:type="spellStart"/>
      <w:r>
        <w:rPr>
          <w:rFonts w:eastAsiaTheme="minorEastAsia" w:cs="Arial"/>
          <w:lang w:eastAsia="zh-CN"/>
        </w:rPr>
        <w:t>dualUL</w:t>
      </w:r>
      <w:proofErr w:type="spellEnd"/>
      <w:r>
        <w:rPr>
          <w:rFonts w:eastAsiaTheme="minorEastAsia" w:cs="Arial"/>
          <w:lang w:eastAsia="zh-CN"/>
        </w:rPr>
        <w:t xml:space="preserve"> for a band and its associated band. We </w:t>
      </w:r>
      <w:r w:rsidR="001150AB">
        <w:rPr>
          <w:rFonts w:eastAsiaTheme="minorEastAsia" w:cs="Arial"/>
          <w:lang w:eastAsia="zh-CN"/>
        </w:rPr>
        <w:t>agree with</w:t>
      </w:r>
      <w:r>
        <w:rPr>
          <w:rFonts w:eastAsiaTheme="minorEastAsia" w:cs="Arial"/>
          <w:lang w:eastAsia="zh-CN"/>
        </w:rPr>
        <w:t xml:space="preserve"> the motivation, but </w:t>
      </w:r>
      <w:r w:rsidR="004C372C">
        <w:rPr>
          <w:rFonts w:eastAsiaTheme="minorEastAsia" w:cs="Arial"/>
          <w:lang w:eastAsia="zh-CN"/>
        </w:rPr>
        <w:t>it’s still not clear how the network ensures that. We think the correct behavior for the network is that i</w:t>
      </w:r>
      <w:r w:rsidR="002A3E8D">
        <w:rPr>
          <w:rFonts w:eastAsiaTheme="minorEastAsia" w:cs="Arial"/>
          <w:lang w:eastAsia="zh-CN"/>
        </w:rPr>
        <w:t>t</w:t>
      </w:r>
      <w:r w:rsidR="0017014A">
        <w:rPr>
          <w:rFonts w:eastAsiaTheme="minorEastAsia" w:cs="Arial"/>
          <w:lang w:eastAsia="zh-CN"/>
        </w:rPr>
        <w:t xml:space="preserve"> </w:t>
      </w:r>
      <w:r>
        <w:rPr>
          <w:rFonts w:eastAsiaTheme="minorEastAsia" w:cs="Arial"/>
          <w:lang w:eastAsia="zh-CN"/>
        </w:rPr>
        <w:t>only</w:t>
      </w:r>
      <w:r w:rsidR="0017014A">
        <w:rPr>
          <w:rFonts w:eastAsiaTheme="minorEastAsia" w:cs="Arial"/>
          <w:lang w:eastAsia="zh-CN"/>
        </w:rPr>
        <w:t xml:space="preserve"> configure</w:t>
      </w:r>
      <w:r w:rsidR="00833D31">
        <w:rPr>
          <w:rFonts w:eastAsiaTheme="minorEastAsia" w:cs="Arial"/>
          <w:lang w:eastAsia="zh-CN"/>
        </w:rPr>
        <w:t>s</w:t>
      </w:r>
      <w:r w:rsidR="0017014A">
        <w:rPr>
          <w:rFonts w:eastAsiaTheme="minorEastAsia" w:cs="Arial"/>
          <w:lang w:eastAsia="zh-CN"/>
        </w:rPr>
        <w:t xml:space="preserve"> the associated band </w:t>
      </w:r>
      <w:r>
        <w:rPr>
          <w:rFonts w:eastAsiaTheme="minorEastAsia" w:cs="Arial"/>
          <w:lang w:eastAsia="zh-CN"/>
        </w:rPr>
        <w:t xml:space="preserve">to </w:t>
      </w:r>
      <w:r w:rsidR="0017014A">
        <w:rPr>
          <w:rFonts w:eastAsiaTheme="minorEastAsia" w:cs="Arial"/>
          <w:lang w:eastAsia="zh-CN"/>
        </w:rPr>
        <w:t xml:space="preserve">a specific band </w:t>
      </w:r>
      <w:r>
        <w:rPr>
          <w:rFonts w:eastAsiaTheme="minorEastAsia" w:cs="Arial"/>
          <w:lang w:eastAsia="zh-CN"/>
        </w:rPr>
        <w:t>when</w:t>
      </w:r>
      <w:r w:rsidR="0017014A">
        <w:rPr>
          <w:rFonts w:eastAsiaTheme="minorEastAsia" w:cs="Arial"/>
          <w:lang w:eastAsia="zh-CN"/>
        </w:rPr>
        <w:t xml:space="preserve"> UE support </w:t>
      </w:r>
      <w:proofErr w:type="spellStart"/>
      <w:r w:rsidR="0017014A" w:rsidRPr="00A27765">
        <w:rPr>
          <w:rFonts w:eastAsiaTheme="minorEastAsia" w:cs="Arial"/>
          <w:i/>
          <w:iCs/>
          <w:lang w:eastAsia="zh-CN"/>
        </w:rPr>
        <w:t>dualUL</w:t>
      </w:r>
      <w:proofErr w:type="spellEnd"/>
      <w:r w:rsidR="0017014A" w:rsidRPr="00A27765">
        <w:rPr>
          <w:rFonts w:eastAsiaTheme="minorEastAsia" w:cs="Arial"/>
          <w:i/>
          <w:iCs/>
          <w:lang w:eastAsia="zh-CN"/>
        </w:rPr>
        <w:t xml:space="preserve"> </w:t>
      </w:r>
      <w:r w:rsidR="004C372C">
        <w:rPr>
          <w:rFonts w:eastAsiaTheme="minorEastAsia" w:cs="Arial"/>
          <w:lang w:eastAsia="zh-CN"/>
        </w:rPr>
        <w:t>on</w:t>
      </w:r>
      <w:r>
        <w:rPr>
          <w:rFonts w:eastAsiaTheme="minorEastAsia" w:cs="Arial"/>
          <w:lang w:eastAsia="zh-CN"/>
        </w:rPr>
        <w:t xml:space="preserve"> the </w:t>
      </w:r>
      <w:r w:rsidR="005B7855">
        <w:rPr>
          <w:rFonts w:eastAsiaTheme="minorEastAsia" w:cs="Arial"/>
          <w:lang w:eastAsia="zh-CN"/>
        </w:rPr>
        <w:t xml:space="preserve">band pair of the </w:t>
      </w:r>
      <w:r>
        <w:rPr>
          <w:rFonts w:eastAsiaTheme="minorEastAsia" w:cs="Arial"/>
          <w:lang w:eastAsia="zh-CN"/>
        </w:rPr>
        <w:t xml:space="preserve">band and </w:t>
      </w:r>
      <w:r w:rsidR="005B7855">
        <w:rPr>
          <w:rFonts w:eastAsiaTheme="minorEastAsia" w:cs="Arial"/>
          <w:lang w:eastAsia="zh-CN"/>
        </w:rPr>
        <w:t xml:space="preserve">this </w:t>
      </w:r>
      <w:r>
        <w:rPr>
          <w:rFonts w:eastAsiaTheme="minorEastAsia" w:cs="Arial"/>
          <w:lang w:eastAsia="zh-CN"/>
        </w:rPr>
        <w:t>associated band</w:t>
      </w:r>
      <w:r w:rsidR="0017014A">
        <w:rPr>
          <w:rFonts w:eastAsiaTheme="minorEastAsia" w:cs="Arial"/>
          <w:lang w:eastAsia="zh-CN"/>
        </w:rPr>
        <w:t>.</w:t>
      </w:r>
      <w:r w:rsidR="002A3E8D" w:rsidRPr="002A3E8D">
        <w:rPr>
          <w:rFonts w:eastAsiaTheme="minorEastAsia" w:cs="Arial"/>
          <w:lang w:eastAsia="zh-CN"/>
        </w:rPr>
        <w:t xml:space="preserve"> </w:t>
      </w:r>
    </w:p>
    <w:p w14:paraId="16DC11E7" w14:textId="74D3BCA1" w:rsidR="004C372C" w:rsidRDefault="004C372C" w:rsidP="004C372C">
      <w:pPr>
        <w:spacing w:beforeLines="50" w:before="120" w:afterLines="50" w:after="120"/>
        <w:jc w:val="both"/>
        <w:rPr>
          <w:rFonts w:eastAsiaTheme="minorEastAsia"/>
          <w:b/>
          <w:lang w:eastAsia="zh-CN"/>
        </w:rPr>
      </w:pPr>
      <w:r w:rsidRPr="004C372C">
        <w:rPr>
          <w:rFonts w:eastAsiaTheme="minorEastAsia"/>
          <w:b/>
          <w:lang w:eastAsia="zh-CN"/>
        </w:rPr>
        <w:t>Proposal</w:t>
      </w:r>
      <w:r w:rsidR="0092603A">
        <w:rPr>
          <w:rFonts w:eastAsiaTheme="minorEastAsia"/>
          <w:b/>
          <w:lang w:eastAsia="zh-CN"/>
        </w:rPr>
        <w:t xml:space="preserve"> </w:t>
      </w:r>
      <w:r w:rsidR="005B7855">
        <w:rPr>
          <w:rFonts w:eastAsiaTheme="minorEastAsia"/>
          <w:b/>
          <w:lang w:eastAsia="zh-CN"/>
        </w:rPr>
        <w:t>3</w:t>
      </w:r>
      <w:r>
        <w:rPr>
          <w:rFonts w:eastAsiaTheme="minorEastAsia"/>
          <w:b/>
          <w:lang w:eastAsia="zh-CN"/>
        </w:rPr>
        <w:t xml:space="preserve">: The network </w:t>
      </w:r>
      <w:r w:rsidR="00833D31">
        <w:rPr>
          <w:rFonts w:eastAsiaTheme="minorEastAsia"/>
          <w:b/>
          <w:lang w:eastAsia="zh-CN"/>
        </w:rPr>
        <w:t>does not</w:t>
      </w:r>
      <w:r w:rsidRPr="004C372C">
        <w:rPr>
          <w:rFonts w:eastAsiaTheme="minorEastAsia"/>
          <w:b/>
          <w:lang w:eastAsia="zh-CN"/>
        </w:rPr>
        <w:t xml:space="preserve"> configure the associated band to a band when </w:t>
      </w:r>
      <w:proofErr w:type="spellStart"/>
      <w:r w:rsidRPr="004C372C">
        <w:rPr>
          <w:rFonts w:eastAsiaTheme="minorEastAsia"/>
          <w:b/>
          <w:i/>
          <w:iCs/>
          <w:lang w:eastAsia="zh-CN"/>
        </w:rPr>
        <w:t>dualUL</w:t>
      </w:r>
      <w:proofErr w:type="spellEnd"/>
      <w:r w:rsidRPr="004C372C">
        <w:rPr>
          <w:rFonts w:eastAsiaTheme="minorEastAsia"/>
          <w:b/>
          <w:lang w:eastAsia="zh-CN"/>
        </w:rPr>
        <w:t xml:space="preserve"> </w:t>
      </w:r>
      <w:r>
        <w:rPr>
          <w:rFonts w:eastAsiaTheme="minorEastAsia"/>
          <w:b/>
          <w:lang w:eastAsia="zh-CN"/>
        </w:rPr>
        <w:t>on</w:t>
      </w:r>
      <w:r w:rsidRPr="004C372C">
        <w:rPr>
          <w:rFonts w:eastAsiaTheme="minorEastAsia"/>
          <w:b/>
          <w:lang w:eastAsia="zh-CN"/>
        </w:rPr>
        <w:t xml:space="preserve"> </w:t>
      </w:r>
      <w:r w:rsidR="005B7855">
        <w:rPr>
          <w:rFonts w:eastAsiaTheme="minorEastAsia"/>
          <w:b/>
          <w:lang w:eastAsia="zh-CN"/>
        </w:rPr>
        <w:t xml:space="preserve">the band pair of </w:t>
      </w:r>
      <w:r w:rsidRPr="004C372C">
        <w:rPr>
          <w:rFonts w:eastAsiaTheme="minorEastAsia"/>
          <w:b/>
          <w:lang w:eastAsia="zh-CN"/>
        </w:rPr>
        <w:t xml:space="preserve">the band and </w:t>
      </w:r>
      <w:r w:rsidR="005B7855">
        <w:rPr>
          <w:rFonts w:eastAsiaTheme="minorEastAsia"/>
          <w:b/>
          <w:lang w:eastAsia="zh-CN"/>
        </w:rPr>
        <w:t>this</w:t>
      </w:r>
      <w:r w:rsidR="005B7855" w:rsidRPr="004C372C">
        <w:rPr>
          <w:rFonts w:eastAsiaTheme="minorEastAsia"/>
          <w:b/>
          <w:lang w:eastAsia="zh-CN"/>
        </w:rPr>
        <w:t xml:space="preserve"> </w:t>
      </w:r>
      <w:r w:rsidRPr="004C372C">
        <w:rPr>
          <w:rFonts w:eastAsiaTheme="minorEastAsia"/>
          <w:b/>
          <w:lang w:eastAsia="zh-CN"/>
        </w:rPr>
        <w:t>associated band</w:t>
      </w:r>
      <w:r w:rsidR="00833D31">
        <w:rPr>
          <w:rFonts w:eastAsiaTheme="minorEastAsia"/>
          <w:b/>
          <w:lang w:eastAsia="zh-CN"/>
        </w:rPr>
        <w:t xml:space="preserve"> is not supported by UE</w:t>
      </w:r>
      <w:r w:rsidRPr="004C372C">
        <w:rPr>
          <w:rFonts w:eastAsiaTheme="minorEastAsia"/>
          <w:b/>
          <w:lang w:eastAsia="zh-CN"/>
        </w:rPr>
        <w:t>.</w:t>
      </w:r>
    </w:p>
    <w:p w14:paraId="0560CAF4" w14:textId="68B87699" w:rsidR="00833D31" w:rsidRPr="00833D31" w:rsidRDefault="001150AB" w:rsidP="004C372C">
      <w:pPr>
        <w:spacing w:beforeLines="50" w:before="120" w:afterLines="50" w:after="120"/>
        <w:jc w:val="both"/>
        <w:rPr>
          <w:rFonts w:eastAsiaTheme="minorEastAsia" w:cs="Arial"/>
          <w:lang w:eastAsia="zh-CN"/>
        </w:rPr>
      </w:pPr>
      <w:r w:rsidRPr="001150AB">
        <w:rPr>
          <w:rFonts w:eastAsiaTheme="minorEastAsia" w:hint="eastAsia"/>
          <w:bCs/>
          <w:lang w:eastAsia="zh-CN"/>
        </w:rPr>
        <w:t>I</w:t>
      </w:r>
      <w:r w:rsidRPr="001150AB">
        <w:rPr>
          <w:rFonts w:eastAsiaTheme="minorEastAsia"/>
          <w:bCs/>
          <w:lang w:eastAsia="zh-CN"/>
        </w:rPr>
        <w:t xml:space="preserve">t is easy to understanding that when the associated band is configured, both </w:t>
      </w:r>
      <w:r w:rsidR="00E90602">
        <w:rPr>
          <w:rFonts w:eastAsiaTheme="minorEastAsia"/>
          <w:bCs/>
          <w:lang w:eastAsia="zh-CN"/>
        </w:rPr>
        <w:t>one</w:t>
      </w:r>
      <w:r w:rsidRPr="001150AB">
        <w:rPr>
          <w:rFonts w:eastAsiaTheme="minorEastAsia"/>
          <w:bCs/>
          <w:lang w:eastAsia="zh-CN"/>
        </w:rPr>
        <w:t xml:space="preserve"> Tx switching and </w:t>
      </w:r>
      <w:r w:rsidR="00E90602">
        <w:rPr>
          <w:rFonts w:eastAsiaTheme="minorEastAsia"/>
          <w:bCs/>
          <w:lang w:eastAsia="zh-CN"/>
        </w:rPr>
        <w:t>two</w:t>
      </w:r>
      <w:r w:rsidRPr="001150AB">
        <w:rPr>
          <w:rFonts w:eastAsiaTheme="minorEastAsia"/>
          <w:bCs/>
          <w:lang w:eastAsia="zh-CN"/>
        </w:rPr>
        <w:t xml:space="preserve"> Tx switching is possible even if the switching options for band pairs </w:t>
      </w:r>
      <w:r w:rsidR="00D16060" w:rsidRPr="001150AB">
        <w:rPr>
          <w:rFonts w:eastAsiaTheme="minorEastAsia"/>
          <w:bCs/>
          <w:lang w:eastAsia="zh-CN"/>
        </w:rPr>
        <w:t>(A, C) and (B, C)</w:t>
      </w:r>
      <w:r w:rsidRPr="001150AB">
        <w:rPr>
          <w:rFonts w:eastAsiaTheme="minorEastAsia"/>
          <w:bCs/>
          <w:lang w:eastAsia="zh-CN"/>
        </w:rPr>
        <w:t xml:space="preserve"> are </w:t>
      </w:r>
      <w:proofErr w:type="spellStart"/>
      <w:r w:rsidRPr="001150AB">
        <w:rPr>
          <w:rFonts w:eastAsiaTheme="minorEastAsia"/>
          <w:bCs/>
          <w:i/>
          <w:iCs/>
          <w:lang w:eastAsia="zh-CN"/>
        </w:rPr>
        <w:t>swithedUL</w:t>
      </w:r>
      <w:proofErr w:type="spellEnd"/>
      <w:r w:rsidRPr="001150AB">
        <w:rPr>
          <w:rFonts w:eastAsiaTheme="minorEastAsia"/>
          <w:bCs/>
          <w:lang w:eastAsia="zh-CN"/>
        </w:rPr>
        <w:t xml:space="preserve">. </w:t>
      </w:r>
      <w:r>
        <w:rPr>
          <w:rFonts w:eastAsiaTheme="minorEastAsia"/>
          <w:bCs/>
          <w:lang w:eastAsia="zh-CN"/>
        </w:rPr>
        <w:t xml:space="preserve">So, </w:t>
      </w:r>
      <w:r w:rsidR="002A3E8D">
        <w:rPr>
          <w:rFonts w:eastAsiaTheme="minorEastAsia"/>
          <w:bCs/>
          <w:lang w:eastAsia="zh-CN"/>
        </w:rPr>
        <w:t xml:space="preserve">in that case </w:t>
      </w:r>
      <w:r>
        <w:rPr>
          <w:rFonts w:eastAsiaTheme="minorEastAsia"/>
          <w:bCs/>
          <w:lang w:eastAsia="zh-CN"/>
        </w:rPr>
        <w:t xml:space="preserve">UE needs to check </w:t>
      </w:r>
      <w:r w:rsidR="002A3E8D">
        <w:rPr>
          <w:rFonts w:eastAsiaTheme="minorEastAsia" w:cs="Arial"/>
          <w:lang w:eastAsia="zh-CN"/>
        </w:rPr>
        <w:t xml:space="preserve">the </w:t>
      </w:r>
      <w:proofErr w:type="spellStart"/>
      <w:r w:rsidR="002A3E8D" w:rsidRPr="001D59CF">
        <w:rPr>
          <w:rFonts w:eastAsiaTheme="minorEastAsia" w:cs="Arial"/>
          <w:i/>
          <w:iCs/>
          <w:lang w:eastAsia="zh-CN"/>
        </w:rPr>
        <w:t>uplinkTxSwitching-DualUL-TxState</w:t>
      </w:r>
      <w:proofErr w:type="spellEnd"/>
      <w:r w:rsidR="002A3E8D">
        <w:rPr>
          <w:rFonts w:eastAsiaTheme="minorEastAsia" w:cs="Arial"/>
          <w:i/>
          <w:iCs/>
          <w:lang w:eastAsia="zh-CN"/>
        </w:rPr>
        <w:t>.</w:t>
      </w:r>
      <w:r w:rsidR="00833D31">
        <w:rPr>
          <w:rFonts w:eastAsiaTheme="minorEastAsia" w:cs="Arial"/>
          <w:i/>
          <w:iCs/>
          <w:lang w:eastAsia="zh-CN"/>
        </w:rPr>
        <w:t xml:space="preserve"> </w:t>
      </w:r>
      <w:r w:rsidR="00833D31" w:rsidRPr="00833D31">
        <w:rPr>
          <w:rFonts w:eastAsiaTheme="minorEastAsia" w:cs="Arial"/>
          <w:lang w:eastAsia="zh-CN"/>
        </w:rPr>
        <w:t xml:space="preserve">If the </w:t>
      </w:r>
      <w:proofErr w:type="spellStart"/>
      <w:r w:rsidR="00833D31" w:rsidRPr="00833D31">
        <w:rPr>
          <w:rFonts w:eastAsiaTheme="minorEastAsia" w:cs="Arial"/>
          <w:i/>
          <w:iCs/>
          <w:lang w:eastAsia="zh-CN"/>
        </w:rPr>
        <w:t>uplinkTxSwitching-DualUL-TxState</w:t>
      </w:r>
      <w:proofErr w:type="spellEnd"/>
      <w:r w:rsidR="00833D31" w:rsidRPr="00833D31">
        <w:rPr>
          <w:rFonts w:eastAsiaTheme="minorEastAsia" w:cs="Arial"/>
          <w:lang w:eastAsia="zh-CN"/>
        </w:rPr>
        <w:t xml:space="preserve"> configures </w:t>
      </w:r>
      <w:r w:rsidR="00E90602">
        <w:rPr>
          <w:rFonts w:eastAsiaTheme="minorEastAsia" w:cs="Arial"/>
          <w:lang w:eastAsia="zh-CN"/>
        </w:rPr>
        <w:t>one</w:t>
      </w:r>
      <w:r w:rsidR="00833D31" w:rsidRPr="00833D31">
        <w:rPr>
          <w:rFonts w:eastAsiaTheme="minorEastAsia" w:cs="Arial"/>
          <w:lang w:eastAsia="zh-CN"/>
        </w:rPr>
        <w:t xml:space="preserve"> Tx, UE switches one Tx chain to band C and switches the other Tx chain to the associated band (A, B or D).</w:t>
      </w:r>
    </w:p>
    <w:p w14:paraId="2EA2A053" w14:textId="0191EB3F" w:rsidR="00D16060" w:rsidRPr="009567DC" w:rsidRDefault="00833D31" w:rsidP="004C372C">
      <w:pPr>
        <w:spacing w:beforeLines="50" w:before="120" w:afterLines="50" w:after="120"/>
        <w:jc w:val="both"/>
        <w:rPr>
          <w:rFonts w:eastAsiaTheme="minorEastAsia" w:cs="Arial"/>
          <w:i/>
          <w:iCs/>
          <w:lang w:eastAsia="zh-CN"/>
        </w:rPr>
      </w:pPr>
      <w:r>
        <w:rPr>
          <w:rFonts w:eastAsiaTheme="minorEastAsia" w:cs="Arial"/>
          <w:lang w:eastAsia="zh-CN"/>
        </w:rPr>
        <w:t>On the contract, if</w:t>
      </w:r>
      <w:r w:rsidRPr="00833D31">
        <w:rPr>
          <w:rFonts w:eastAsiaTheme="minorEastAsia" w:cs="Arial"/>
          <w:lang w:eastAsia="zh-CN"/>
        </w:rPr>
        <w:t xml:space="preserve"> the associated band is not configured, </w:t>
      </w:r>
      <w:r w:rsidR="00D1175C">
        <w:rPr>
          <w:rFonts w:eastAsiaTheme="minorEastAsia" w:cs="Arial"/>
          <w:lang w:eastAsia="zh-CN"/>
        </w:rPr>
        <w:t>as agreed by RAN1#112</w:t>
      </w:r>
      <w:r w:rsidR="00D1175C">
        <w:rPr>
          <w:rFonts w:eastAsiaTheme="minorEastAsia" w:cs="Arial"/>
          <w:lang w:eastAsia="zh-CN"/>
        </w:rPr>
        <w:fldChar w:fldCharType="begin"/>
      </w:r>
      <w:r w:rsidR="00D1175C">
        <w:rPr>
          <w:rFonts w:eastAsiaTheme="minorEastAsia" w:cs="Arial"/>
          <w:lang w:eastAsia="zh-CN"/>
        </w:rPr>
        <w:instrText xml:space="preserve"> REF _Ref131609368 \r \h </w:instrText>
      </w:r>
      <w:r w:rsidR="00D1175C">
        <w:rPr>
          <w:rFonts w:eastAsiaTheme="minorEastAsia" w:cs="Arial"/>
          <w:lang w:eastAsia="zh-CN"/>
        </w:rPr>
      </w:r>
      <w:r w:rsidR="00D1175C">
        <w:rPr>
          <w:rFonts w:eastAsiaTheme="minorEastAsia" w:cs="Arial"/>
          <w:lang w:eastAsia="zh-CN"/>
        </w:rPr>
        <w:fldChar w:fldCharType="separate"/>
      </w:r>
      <w:r w:rsidR="00D1175C">
        <w:rPr>
          <w:rFonts w:eastAsiaTheme="minorEastAsia" w:cs="Arial"/>
          <w:lang w:eastAsia="zh-CN"/>
        </w:rPr>
        <w:t>[3]</w:t>
      </w:r>
      <w:r w:rsidR="00D1175C">
        <w:rPr>
          <w:rFonts w:eastAsiaTheme="minorEastAsia" w:cs="Arial"/>
          <w:lang w:eastAsia="zh-CN"/>
        </w:rPr>
        <w:fldChar w:fldCharType="end"/>
      </w:r>
      <w:r w:rsidR="00D1175C">
        <w:rPr>
          <w:rFonts w:eastAsiaTheme="minorEastAsia" w:cs="Arial"/>
          <w:lang w:eastAsia="zh-CN"/>
        </w:rPr>
        <w:t xml:space="preserve">, </w:t>
      </w:r>
      <w:r w:rsidRPr="009567DC">
        <w:rPr>
          <w:rFonts w:eastAsiaTheme="minorEastAsia" w:cs="Arial"/>
          <w:b/>
          <w:bCs/>
          <w:lang w:eastAsia="zh-CN"/>
        </w:rPr>
        <w:t xml:space="preserve">UE should perform switching to band C on both </w:t>
      </w:r>
      <w:r w:rsidR="00002669" w:rsidRPr="009567DC">
        <w:rPr>
          <w:rFonts w:eastAsiaTheme="minorEastAsia" w:cs="Arial"/>
          <w:b/>
          <w:bCs/>
          <w:lang w:eastAsia="zh-CN"/>
        </w:rPr>
        <w:t>two</w:t>
      </w:r>
      <w:r w:rsidRPr="009567DC">
        <w:rPr>
          <w:rFonts w:eastAsiaTheme="minorEastAsia" w:cs="Arial"/>
          <w:b/>
          <w:bCs/>
          <w:lang w:eastAsia="zh-CN"/>
        </w:rPr>
        <w:t xml:space="preserve"> Tx chains even if </w:t>
      </w:r>
      <w:r w:rsidR="00DB158C" w:rsidRPr="009567DC">
        <w:rPr>
          <w:rFonts w:eastAsiaTheme="minorEastAsia" w:cs="Arial"/>
          <w:b/>
          <w:bCs/>
          <w:lang w:eastAsia="zh-CN"/>
        </w:rPr>
        <w:t>one</w:t>
      </w:r>
      <w:r w:rsidRPr="009567DC">
        <w:rPr>
          <w:rFonts w:eastAsiaTheme="minorEastAsia" w:cs="Arial"/>
          <w:b/>
          <w:bCs/>
          <w:lang w:eastAsia="zh-CN"/>
        </w:rPr>
        <w:t xml:space="preserve"> Tx is configured by </w:t>
      </w:r>
      <w:proofErr w:type="spellStart"/>
      <w:r w:rsidRPr="009567DC">
        <w:rPr>
          <w:rFonts w:eastAsiaTheme="minorEastAsia" w:cs="Arial"/>
          <w:b/>
          <w:bCs/>
          <w:i/>
          <w:iCs/>
          <w:lang w:eastAsia="zh-CN"/>
        </w:rPr>
        <w:t>uplinkTxSwitching-DualUL-TxState</w:t>
      </w:r>
      <w:proofErr w:type="spellEnd"/>
      <w:r>
        <w:rPr>
          <w:rFonts w:eastAsiaTheme="minorEastAsia" w:cs="Arial"/>
          <w:i/>
          <w:iCs/>
          <w:lang w:eastAsia="zh-CN"/>
        </w:rPr>
        <w:t xml:space="preserve">. </w:t>
      </w:r>
      <w:r>
        <w:rPr>
          <w:rFonts w:eastAsiaTheme="minorEastAsia" w:cs="Arial"/>
          <w:lang w:eastAsia="zh-CN"/>
        </w:rPr>
        <w:t xml:space="preserve">So, in that case UE does not need to check </w:t>
      </w:r>
      <w:proofErr w:type="spellStart"/>
      <w:r w:rsidRPr="00833D31">
        <w:rPr>
          <w:rFonts w:eastAsiaTheme="minorEastAsia" w:cs="Arial"/>
          <w:i/>
          <w:iCs/>
          <w:lang w:eastAsia="zh-CN"/>
        </w:rPr>
        <w:t>uplinkTxSwitching-DualUL-TxState</w:t>
      </w:r>
      <w:proofErr w:type="spellEnd"/>
      <w:r>
        <w:rPr>
          <w:rFonts w:eastAsiaTheme="minorEastAsia" w:cs="Arial"/>
          <w:i/>
          <w:iCs/>
          <w:lang w:eastAsia="zh-CN"/>
        </w:rPr>
        <w:t>.</w:t>
      </w:r>
      <w:r w:rsidR="00FC00AD">
        <w:rPr>
          <w:rFonts w:eastAsiaTheme="minorEastAsia" w:cs="Arial"/>
          <w:i/>
          <w:iCs/>
          <w:lang w:eastAsia="zh-CN"/>
        </w:rPr>
        <w:t xml:space="preserve"> </w:t>
      </w:r>
      <w:r w:rsidR="00FC00AD" w:rsidRPr="00FC00AD">
        <w:rPr>
          <w:rFonts w:eastAsiaTheme="minorEastAsia" w:cs="Arial"/>
          <w:lang w:eastAsia="zh-CN"/>
        </w:rPr>
        <w:t>Thus, Option 1 of P3-2 is not correct.</w:t>
      </w:r>
    </w:p>
    <w:p w14:paraId="460BC792" w14:textId="3464D4E8" w:rsidR="008A6E9E" w:rsidRPr="008A6E9E" w:rsidRDefault="00FC00AD" w:rsidP="004C372C">
      <w:pPr>
        <w:spacing w:beforeLines="50" w:before="120" w:afterLines="50" w:after="120"/>
        <w:jc w:val="both"/>
        <w:rPr>
          <w:rFonts w:eastAsiaTheme="minorEastAsia"/>
          <w:bCs/>
          <w:lang w:eastAsia="zh-CN"/>
        </w:rPr>
      </w:pPr>
      <w:r>
        <w:rPr>
          <w:rFonts w:eastAsiaTheme="minorEastAsia" w:cs="Arial"/>
          <w:lang w:eastAsia="zh-CN"/>
        </w:rPr>
        <w:t xml:space="preserve">Option 2 of </w:t>
      </w:r>
      <w:r w:rsidR="008A6E9E" w:rsidRPr="008A6E9E">
        <w:rPr>
          <w:rFonts w:eastAsiaTheme="minorEastAsia" w:cs="Arial"/>
          <w:lang w:eastAsia="zh-CN"/>
        </w:rPr>
        <w:t>P3</w:t>
      </w:r>
      <w:r w:rsidR="00D16060">
        <w:rPr>
          <w:rFonts w:eastAsiaTheme="minorEastAsia" w:cs="Arial"/>
          <w:lang w:eastAsia="zh-CN"/>
        </w:rPr>
        <w:t>-2</w:t>
      </w:r>
      <w:r w:rsidR="008A6E9E" w:rsidRPr="008A6E9E">
        <w:rPr>
          <w:rFonts w:eastAsiaTheme="minorEastAsia" w:cs="Arial"/>
          <w:lang w:eastAsia="zh-CN"/>
        </w:rPr>
        <w:t xml:space="preserve"> is not correct</w:t>
      </w:r>
      <w:r w:rsidR="00E543D5">
        <w:rPr>
          <w:rFonts w:eastAsiaTheme="minorEastAsia" w:cs="Arial"/>
          <w:lang w:eastAsia="zh-CN"/>
        </w:rPr>
        <w:t>,</w:t>
      </w:r>
      <w:r w:rsidR="008A6E9E">
        <w:rPr>
          <w:rFonts w:eastAsiaTheme="minorEastAsia" w:cs="Arial"/>
          <w:lang w:eastAsia="zh-CN"/>
        </w:rPr>
        <w:t xml:space="preserve"> </w:t>
      </w:r>
      <w:r w:rsidR="009567DC">
        <w:rPr>
          <w:rFonts w:eastAsiaTheme="minorEastAsia" w:cs="Arial"/>
          <w:lang w:eastAsia="zh-CN"/>
        </w:rPr>
        <w:t xml:space="preserve">UE does not need to check all the band pairs, </w:t>
      </w:r>
      <w:r w:rsidR="00E543D5">
        <w:rPr>
          <w:rFonts w:eastAsiaTheme="minorEastAsia" w:cs="Arial"/>
          <w:lang w:eastAsia="zh-CN"/>
        </w:rPr>
        <w:t xml:space="preserve">because UE still has to switch </w:t>
      </w:r>
      <w:r w:rsidR="0092603A">
        <w:rPr>
          <w:rFonts w:eastAsiaTheme="minorEastAsia" w:cs="Arial"/>
          <w:lang w:eastAsia="zh-CN"/>
        </w:rPr>
        <w:t xml:space="preserve">the </w:t>
      </w:r>
      <w:r w:rsidR="00E543D5">
        <w:rPr>
          <w:rFonts w:eastAsiaTheme="minorEastAsia" w:cs="Arial"/>
          <w:lang w:eastAsia="zh-CN"/>
        </w:rPr>
        <w:t xml:space="preserve">two Tx chains to band C </w:t>
      </w:r>
      <w:r w:rsidR="005A4E8F">
        <w:rPr>
          <w:rFonts w:eastAsiaTheme="minorEastAsia" w:cs="Arial"/>
          <w:lang w:eastAsia="zh-CN"/>
        </w:rPr>
        <w:t xml:space="preserve">when the associated band is not configured to band C </w:t>
      </w:r>
      <w:r w:rsidR="0092603A">
        <w:rPr>
          <w:rFonts w:eastAsiaTheme="minorEastAsia" w:cs="Arial"/>
          <w:lang w:eastAsia="zh-CN"/>
        </w:rPr>
        <w:t>even if</w:t>
      </w:r>
      <w:r w:rsidR="008A6E9E">
        <w:rPr>
          <w:rFonts w:eastAsiaTheme="minorEastAsia" w:cs="Arial"/>
          <w:lang w:eastAsia="zh-CN"/>
        </w:rPr>
        <w:t xml:space="preserve"> </w:t>
      </w:r>
      <w:r w:rsidR="0005663B">
        <w:rPr>
          <w:rFonts w:eastAsiaTheme="minorEastAsia" w:cs="Arial"/>
          <w:lang w:eastAsia="zh-CN"/>
        </w:rPr>
        <w:t xml:space="preserve">one of </w:t>
      </w:r>
      <w:r w:rsidR="00E543D5">
        <w:rPr>
          <w:rFonts w:eastAsiaTheme="minorEastAsia" w:cs="Arial"/>
          <w:lang w:eastAsia="zh-CN"/>
        </w:rPr>
        <w:t xml:space="preserve">the </w:t>
      </w:r>
      <w:r w:rsidR="0005663B">
        <w:rPr>
          <w:rFonts w:eastAsiaTheme="minorEastAsia" w:cs="Arial"/>
          <w:lang w:eastAsia="zh-CN"/>
        </w:rPr>
        <w:t>band</w:t>
      </w:r>
      <w:r w:rsidR="008A6E9E">
        <w:rPr>
          <w:rFonts w:eastAsiaTheme="minorEastAsia" w:cs="Arial"/>
          <w:lang w:eastAsia="zh-CN"/>
        </w:rPr>
        <w:t xml:space="preserve"> pair</w:t>
      </w:r>
      <w:r w:rsidR="0005663B">
        <w:rPr>
          <w:rFonts w:eastAsiaTheme="minorEastAsia" w:cs="Arial"/>
          <w:lang w:eastAsia="zh-CN"/>
        </w:rPr>
        <w:t>s</w:t>
      </w:r>
      <w:r w:rsidR="008A6E9E">
        <w:rPr>
          <w:rFonts w:eastAsiaTheme="minorEastAsia" w:cs="Arial"/>
          <w:lang w:eastAsia="zh-CN"/>
        </w:rPr>
        <w:t xml:space="preserve"> (</w:t>
      </w:r>
      <w:proofErr w:type="gramStart"/>
      <w:r w:rsidR="008A6E9E">
        <w:rPr>
          <w:rFonts w:eastAsiaTheme="minorEastAsia" w:cs="Arial"/>
          <w:lang w:eastAsia="zh-CN"/>
        </w:rPr>
        <w:t>A,C</w:t>
      </w:r>
      <w:proofErr w:type="gramEnd"/>
      <w:r w:rsidR="008A6E9E">
        <w:rPr>
          <w:rFonts w:eastAsiaTheme="minorEastAsia" w:cs="Arial"/>
          <w:lang w:eastAsia="zh-CN"/>
        </w:rPr>
        <w:t>)</w:t>
      </w:r>
      <w:r w:rsidR="0005663B">
        <w:rPr>
          <w:rFonts w:eastAsiaTheme="minorEastAsia" w:cs="Arial"/>
          <w:lang w:eastAsia="zh-CN"/>
        </w:rPr>
        <w:t xml:space="preserve">, (B,C) and (C,D) is </w:t>
      </w:r>
      <w:proofErr w:type="spellStart"/>
      <w:r w:rsidR="0005663B">
        <w:rPr>
          <w:rFonts w:eastAsiaTheme="minorEastAsia" w:cs="Arial"/>
          <w:lang w:eastAsia="zh-CN"/>
        </w:rPr>
        <w:t>dualUL</w:t>
      </w:r>
      <w:proofErr w:type="spellEnd"/>
      <w:r w:rsidR="0005663B">
        <w:rPr>
          <w:rFonts w:eastAsiaTheme="minorEastAsia" w:cs="Arial"/>
          <w:lang w:eastAsia="zh-CN"/>
        </w:rPr>
        <w:t>.</w:t>
      </w:r>
    </w:p>
    <w:p w14:paraId="1E54A562" w14:textId="79F8541C" w:rsidR="0017014A" w:rsidRPr="00E90602" w:rsidRDefault="00E90602" w:rsidP="00E90602">
      <w:pPr>
        <w:spacing w:beforeLines="50" w:before="120" w:afterLines="50" w:after="120"/>
        <w:jc w:val="both"/>
        <w:rPr>
          <w:rFonts w:eastAsiaTheme="minorEastAsia"/>
          <w:b/>
          <w:lang w:eastAsia="zh-CN"/>
        </w:rPr>
      </w:pPr>
      <w:r w:rsidRPr="00E90602">
        <w:rPr>
          <w:rFonts w:eastAsiaTheme="minorEastAsia" w:hint="eastAsia"/>
          <w:b/>
          <w:lang w:eastAsia="zh-CN"/>
        </w:rPr>
        <w:t>P</w:t>
      </w:r>
      <w:r w:rsidRPr="00E90602">
        <w:rPr>
          <w:rFonts w:eastAsiaTheme="minorEastAsia"/>
          <w:b/>
          <w:lang w:eastAsia="zh-CN"/>
        </w:rPr>
        <w:t>roposal</w:t>
      </w:r>
      <w:r w:rsidR="0092603A">
        <w:rPr>
          <w:rFonts w:eastAsiaTheme="minorEastAsia"/>
          <w:b/>
          <w:lang w:eastAsia="zh-CN"/>
        </w:rPr>
        <w:t xml:space="preserve"> </w:t>
      </w:r>
      <w:r w:rsidR="005B7855">
        <w:rPr>
          <w:rFonts w:eastAsiaTheme="minorEastAsia"/>
          <w:b/>
          <w:lang w:eastAsia="zh-CN"/>
        </w:rPr>
        <w:t>4</w:t>
      </w:r>
      <w:r w:rsidRPr="00E90602">
        <w:rPr>
          <w:rFonts w:eastAsiaTheme="minorEastAsia"/>
          <w:b/>
          <w:lang w:eastAsia="zh-CN"/>
        </w:rPr>
        <w:t xml:space="preserve">: RAN2 to </w:t>
      </w:r>
      <w:r>
        <w:rPr>
          <w:rFonts w:eastAsiaTheme="minorEastAsia"/>
          <w:b/>
          <w:lang w:eastAsia="zh-CN"/>
        </w:rPr>
        <w:t>agree on</w:t>
      </w:r>
      <w:r w:rsidRPr="00E90602">
        <w:rPr>
          <w:rFonts w:eastAsiaTheme="minorEastAsia"/>
          <w:b/>
          <w:lang w:eastAsia="zh-CN"/>
        </w:rPr>
        <w:t xml:space="preserve"> following UE behaviors when it is indicated to switch from two bands to a different band (A+B=&gt;C):</w:t>
      </w:r>
    </w:p>
    <w:p w14:paraId="0E52166D" w14:textId="1E1C03D4" w:rsidR="00E90602" w:rsidRPr="00D1175C" w:rsidRDefault="00E90602" w:rsidP="00D1175C">
      <w:pPr>
        <w:pStyle w:val="af3"/>
        <w:numPr>
          <w:ilvl w:val="0"/>
          <w:numId w:val="41"/>
        </w:numPr>
        <w:rPr>
          <w:rFonts w:eastAsiaTheme="minorEastAsia" w:cs="Arial"/>
          <w:b/>
          <w:bCs/>
          <w:lang w:eastAsia="zh-CN"/>
        </w:rPr>
      </w:pPr>
      <w:r w:rsidRPr="00D1175C">
        <w:rPr>
          <w:rFonts w:eastAsiaTheme="minorEastAsia" w:cs="Arial"/>
          <w:b/>
          <w:bCs/>
          <w:lang w:val="en-US" w:eastAsia="zh-CN"/>
        </w:rPr>
        <w:lastRenderedPageBreak/>
        <w:t>If</w:t>
      </w:r>
      <w:r w:rsidRPr="00D1175C">
        <w:rPr>
          <w:rFonts w:eastAsiaTheme="minorEastAsia" w:cs="Arial"/>
          <w:b/>
          <w:bCs/>
          <w:lang w:eastAsia="zh-CN"/>
        </w:rPr>
        <w:t xml:space="preserve"> </w:t>
      </w:r>
      <w:r w:rsidRPr="00D1175C">
        <w:rPr>
          <w:rFonts w:eastAsiaTheme="minorEastAsia"/>
          <w:b/>
          <w:bCs/>
          <w:lang w:eastAsia="zh-CN"/>
        </w:rPr>
        <w:t xml:space="preserve">the associated band is configured, UE checks the </w:t>
      </w:r>
      <w:proofErr w:type="spellStart"/>
      <w:r w:rsidRPr="00D1175C">
        <w:rPr>
          <w:rFonts w:eastAsiaTheme="minorEastAsia" w:cs="Arial"/>
          <w:b/>
          <w:bCs/>
          <w:i/>
          <w:iCs/>
          <w:szCs w:val="24"/>
          <w:lang w:eastAsia="zh-CN"/>
        </w:rPr>
        <w:t>uplinkTxSwitching-DualUL-TxState</w:t>
      </w:r>
      <w:proofErr w:type="spellEnd"/>
      <w:r w:rsidRPr="00D1175C">
        <w:rPr>
          <w:rFonts w:eastAsiaTheme="minorEastAsia" w:cs="Arial"/>
          <w:b/>
          <w:bCs/>
          <w:i/>
          <w:iCs/>
          <w:szCs w:val="24"/>
          <w:lang w:eastAsia="zh-CN"/>
        </w:rPr>
        <w:t>:</w:t>
      </w:r>
    </w:p>
    <w:p w14:paraId="027A6FF3" w14:textId="66002A55" w:rsidR="00E90602" w:rsidRPr="00D1175C" w:rsidRDefault="00E90602" w:rsidP="00E90602">
      <w:pPr>
        <w:pStyle w:val="af3"/>
        <w:numPr>
          <w:ilvl w:val="0"/>
          <w:numId w:val="42"/>
        </w:numPr>
        <w:rPr>
          <w:rFonts w:eastAsiaTheme="minorEastAsia" w:cs="Arial"/>
          <w:b/>
          <w:bCs/>
          <w:lang w:eastAsia="zh-CN"/>
        </w:rPr>
      </w:pPr>
      <w:r w:rsidRPr="00D1175C">
        <w:rPr>
          <w:rFonts w:eastAsiaTheme="minorEastAsia" w:cs="Arial" w:hint="eastAsia"/>
          <w:b/>
          <w:bCs/>
          <w:lang w:eastAsia="zh-CN"/>
        </w:rPr>
        <w:t>I</w:t>
      </w:r>
      <w:r w:rsidRPr="00D1175C">
        <w:rPr>
          <w:rFonts w:eastAsiaTheme="minorEastAsia" w:cs="Arial"/>
          <w:b/>
          <w:bCs/>
          <w:lang w:eastAsia="zh-CN"/>
        </w:rPr>
        <w:t>f one Tx is configured</w:t>
      </w:r>
      <w:r w:rsidR="00D1175C">
        <w:rPr>
          <w:rFonts w:eastAsiaTheme="minorEastAsia" w:cs="Arial"/>
          <w:b/>
          <w:bCs/>
          <w:lang w:eastAsia="zh-CN"/>
        </w:rPr>
        <w:t xml:space="preserve"> by the </w:t>
      </w:r>
      <w:proofErr w:type="spellStart"/>
      <w:r w:rsidR="00D1175C" w:rsidRPr="00D1175C">
        <w:rPr>
          <w:rFonts w:eastAsiaTheme="minorEastAsia" w:cs="Arial"/>
          <w:b/>
          <w:bCs/>
          <w:i/>
          <w:iCs/>
          <w:szCs w:val="24"/>
          <w:lang w:eastAsia="zh-CN"/>
        </w:rPr>
        <w:t>uplinkTxSwitching-DualUL-TxState</w:t>
      </w:r>
      <w:proofErr w:type="spellEnd"/>
      <w:r w:rsidRPr="00D1175C">
        <w:rPr>
          <w:rFonts w:eastAsiaTheme="minorEastAsia" w:cs="Arial"/>
          <w:b/>
          <w:bCs/>
          <w:lang w:eastAsia="zh-CN"/>
        </w:rPr>
        <w:t>, UE switches one Tx chain to band C and switches the other Tx chain to the associated band (A, B or D);</w:t>
      </w:r>
    </w:p>
    <w:p w14:paraId="2584E58E" w14:textId="788DA575" w:rsidR="00E90602" w:rsidRPr="00D1175C" w:rsidRDefault="00E90602" w:rsidP="00E90602">
      <w:pPr>
        <w:pStyle w:val="af3"/>
        <w:numPr>
          <w:ilvl w:val="0"/>
          <w:numId w:val="42"/>
        </w:numPr>
        <w:rPr>
          <w:rFonts w:eastAsiaTheme="minorEastAsia" w:cs="Arial"/>
          <w:b/>
          <w:bCs/>
          <w:lang w:eastAsia="zh-CN"/>
        </w:rPr>
      </w:pPr>
      <w:r w:rsidRPr="00D1175C">
        <w:rPr>
          <w:rFonts w:eastAsiaTheme="minorEastAsia" w:cs="Arial"/>
          <w:b/>
          <w:bCs/>
          <w:lang w:eastAsia="zh-CN"/>
        </w:rPr>
        <w:t>If two Tx is configured, UE switches both two Tx chains to band C.</w:t>
      </w:r>
    </w:p>
    <w:p w14:paraId="6D11816C" w14:textId="7C7D5658" w:rsidR="00E90602" w:rsidRPr="00D1175C" w:rsidRDefault="00E90602" w:rsidP="00E90602">
      <w:pPr>
        <w:pStyle w:val="af3"/>
        <w:numPr>
          <w:ilvl w:val="0"/>
          <w:numId w:val="41"/>
        </w:numPr>
        <w:rPr>
          <w:rFonts w:eastAsiaTheme="minorEastAsia" w:cs="Arial"/>
          <w:b/>
          <w:bCs/>
          <w:lang w:eastAsia="zh-CN"/>
        </w:rPr>
      </w:pPr>
      <w:r w:rsidRPr="00D1175C">
        <w:rPr>
          <w:rFonts w:eastAsiaTheme="minorEastAsia" w:cs="Arial" w:hint="eastAsia"/>
          <w:b/>
          <w:bCs/>
          <w:lang w:eastAsia="zh-CN"/>
        </w:rPr>
        <w:t>O</w:t>
      </w:r>
      <w:r w:rsidRPr="00D1175C">
        <w:rPr>
          <w:rFonts w:eastAsiaTheme="minorEastAsia" w:cs="Arial"/>
          <w:b/>
          <w:bCs/>
          <w:lang w:eastAsia="zh-CN"/>
        </w:rPr>
        <w:t xml:space="preserve">therwise, </w:t>
      </w:r>
      <w:r w:rsidR="00D1175C" w:rsidRPr="00D1175C">
        <w:rPr>
          <w:rFonts w:eastAsiaTheme="minorEastAsia" w:cs="Arial"/>
          <w:b/>
          <w:bCs/>
          <w:lang w:eastAsia="zh-CN"/>
        </w:rPr>
        <w:t xml:space="preserve">UE switches both two Tx chains to band C whatever configured by the </w:t>
      </w:r>
      <w:proofErr w:type="spellStart"/>
      <w:r w:rsidR="00D1175C" w:rsidRPr="00D1175C">
        <w:rPr>
          <w:rFonts w:eastAsiaTheme="minorEastAsia" w:cs="Arial"/>
          <w:b/>
          <w:bCs/>
          <w:i/>
          <w:iCs/>
          <w:szCs w:val="24"/>
          <w:lang w:eastAsia="zh-CN"/>
        </w:rPr>
        <w:t>uplinkTxSwitching-DualUL-TxState</w:t>
      </w:r>
      <w:proofErr w:type="spellEnd"/>
      <w:r w:rsidR="00D1175C" w:rsidRPr="00D1175C">
        <w:rPr>
          <w:rFonts w:eastAsiaTheme="minorEastAsia" w:cs="Arial"/>
          <w:b/>
          <w:bCs/>
          <w:i/>
          <w:iCs/>
          <w:szCs w:val="24"/>
          <w:lang w:eastAsia="zh-CN"/>
        </w:rPr>
        <w:t>.</w:t>
      </w:r>
    </w:p>
    <w:p w14:paraId="24F50E75" w14:textId="096E87BD" w:rsidR="006A3921" w:rsidRDefault="00C738B9" w:rsidP="00C738B9">
      <w:pPr>
        <w:pStyle w:val="3"/>
        <w:keepNext w:val="0"/>
        <w:widowControl w:val="0"/>
        <w:numPr>
          <w:ilvl w:val="2"/>
          <w:numId w:val="9"/>
        </w:numPr>
        <w:tabs>
          <w:tab w:val="left" w:pos="907"/>
        </w:tabs>
        <w:ind w:left="907" w:hanging="907"/>
        <w:rPr>
          <w:rFonts w:eastAsiaTheme="minorEastAsia"/>
          <w:b w:val="0"/>
          <w:bCs w:val="0"/>
          <w:lang w:val="en-GB" w:eastAsia="zh-CN"/>
        </w:rPr>
      </w:pPr>
      <w:r w:rsidRPr="00C738B9">
        <w:rPr>
          <w:rFonts w:eastAsiaTheme="minorEastAsia" w:hint="eastAsia"/>
          <w:b w:val="0"/>
          <w:bCs w:val="0"/>
          <w:lang w:val="en-GB" w:eastAsia="zh-CN"/>
        </w:rPr>
        <w:t>U</w:t>
      </w:r>
      <w:r w:rsidRPr="00C738B9">
        <w:rPr>
          <w:rFonts w:eastAsiaTheme="minorEastAsia"/>
          <w:b w:val="0"/>
          <w:bCs w:val="0"/>
          <w:lang w:val="en-GB" w:eastAsia="zh-CN"/>
        </w:rPr>
        <w:t>E capability for</w:t>
      </w:r>
      <w:r>
        <w:rPr>
          <w:rFonts w:eastAsiaTheme="minorEastAsia"/>
          <w:lang w:val="en-GB" w:eastAsia="zh-CN"/>
        </w:rPr>
        <w:t xml:space="preserve"> </w:t>
      </w:r>
      <w:r w:rsidRPr="00C738B9">
        <w:rPr>
          <w:b w:val="0"/>
          <w:lang w:val="en-GB" w:eastAsia="en-GB"/>
        </w:rPr>
        <w:t>switching</w:t>
      </w:r>
      <w:r>
        <w:rPr>
          <w:rFonts w:eastAsiaTheme="minorEastAsia"/>
          <w:lang w:val="en-GB" w:eastAsia="zh-CN"/>
        </w:rPr>
        <w:t xml:space="preserve"> </w:t>
      </w:r>
      <w:r w:rsidRPr="00C738B9">
        <w:rPr>
          <w:rFonts w:eastAsiaTheme="minorEastAsia"/>
          <w:b w:val="0"/>
          <w:bCs w:val="0"/>
          <w:lang w:val="en-GB" w:eastAsia="zh-CN"/>
        </w:rPr>
        <w:t>period length</w:t>
      </w:r>
    </w:p>
    <w:p w14:paraId="705A2211" w14:textId="3CC50B41" w:rsidR="00C738B9" w:rsidRDefault="00E543D5" w:rsidP="00C738B9">
      <w:pPr>
        <w:rPr>
          <w:rFonts w:eastAsiaTheme="minorEastAsia"/>
          <w:lang w:val="en-GB" w:eastAsia="zh-CN"/>
        </w:rPr>
      </w:pPr>
      <w:r>
        <w:rPr>
          <w:rFonts w:eastAsiaTheme="minorEastAsia" w:hint="eastAsia"/>
          <w:lang w:val="en-GB" w:eastAsia="zh-CN"/>
        </w:rPr>
        <w:t>I</w:t>
      </w:r>
      <w:r>
        <w:rPr>
          <w:rFonts w:eastAsiaTheme="minorEastAsia"/>
          <w:lang w:val="en-GB" w:eastAsia="zh-CN"/>
        </w:rPr>
        <w:t>n the email discussion, the issue on introducing new per-band-pair capability to report the switching period for Rel-18 is discussed. Following proposal is made:</w:t>
      </w:r>
    </w:p>
    <w:p w14:paraId="24FBC234" w14:textId="42996927" w:rsidR="00E543D5" w:rsidRDefault="0092603A" w:rsidP="00E543D5">
      <w:pPr>
        <w:pStyle w:val="ProposalandObservation0"/>
        <w:ind w:left="1228" w:hanging="1228"/>
        <w:rPr>
          <w:szCs w:val="22"/>
          <w:lang w:eastAsia="ja-JP"/>
        </w:rPr>
      </w:pPr>
      <w:r>
        <w:rPr>
          <w:sz w:val="21"/>
          <w:szCs w:val="18"/>
        </w:rPr>
        <w:t>“</w:t>
      </w:r>
      <w:r w:rsidR="00E543D5" w:rsidRPr="00E543D5">
        <w:rPr>
          <w:sz w:val="21"/>
          <w:szCs w:val="18"/>
        </w:rPr>
        <w:t>Proposal 6.</w:t>
      </w:r>
      <w:r w:rsidR="00E543D5" w:rsidRPr="00E543D5">
        <w:rPr>
          <w:sz w:val="21"/>
          <w:szCs w:val="18"/>
        </w:rPr>
        <w:tab/>
        <w:t>Continue discussion to down-select from following alternatives.</w:t>
      </w:r>
    </w:p>
    <w:p w14:paraId="6955FE22" w14:textId="77777777" w:rsidR="00E543D5" w:rsidRDefault="00E543D5" w:rsidP="00E543D5">
      <w:pPr>
        <w:ind w:left="661" w:hangingChars="329" w:hanging="661"/>
        <w:rPr>
          <w:rFonts w:ascii="Arial" w:hAnsi="Arial" w:cs="Arial"/>
          <w:b/>
          <w:bCs/>
        </w:rPr>
      </w:pPr>
      <w:r>
        <w:rPr>
          <w:rFonts w:ascii="Arial" w:hAnsi="Arial" w:cs="Arial"/>
          <w:b/>
          <w:bCs/>
        </w:rPr>
        <w:t>Alt.1:</w:t>
      </w:r>
      <w:r>
        <w:rPr>
          <w:rFonts w:ascii="Arial" w:hAnsi="Arial" w:cs="Arial"/>
          <w:b/>
          <w:bCs/>
        </w:rPr>
        <w:tab/>
        <w:t>RAN2 introduce one per-band-pair UE capability to report a length of a switching period.</w:t>
      </w:r>
    </w:p>
    <w:p w14:paraId="230355DD" w14:textId="77777777" w:rsidR="00E543D5" w:rsidRDefault="00E543D5" w:rsidP="00E543D5">
      <w:pPr>
        <w:ind w:left="661" w:hangingChars="329" w:hanging="661"/>
        <w:rPr>
          <w:rFonts w:ascii="Arial" w:hAnsi="Arial" w:cs="Arial"/>
          <w:b/>
          <w:bCs/>
        </w:rPr>
      </w:pPr>
      <w:r>
        <w:rPr>
          <w:rFonts w:ascii="Arial" w:hAnsi="Arial" w:cs="Arial"/>
          <w:b/>
          <w:bCs/>
        </w:rPr>
        <w:t>Alt.2a:</w:t>
      </w:r>
      <w:r>
        <w:rPr>
          <w:rFonts w:ascii="Arial" w:hAnsi="Arial" w:cs="Arial"/>
          <w:b/>
          <w:bCs/>
        </w:rPr>
        <w:tab/>
        <w:t>RAN2 introduce two per-band-pair UE capabilities, a length of a switching period for 1Tx-2Tx switching (like Rel-16) and that for 2Tx-2Tx switching (like Rel-17). If the UE supports both 1T-2T and 2T-2T switching for the band pair, the UE shall report both capabilities.</w:t>
      </w:r>
    </w:p>
    <w:p w14:paraId="6E4D8EA8" w14:textId="0A063807" w:rsidR="00E543D5" w:rsidRDefault="00E543D5" w:rsidP="00E200C2">
      <w:pPr>
        <w:ind w:left="661" w:hangingChars="329" w:hanging="661"/>
        <w:rPr>
          <w:rFonts w:ascii="Arial" w:hAnsi="Arial" w:cs="Arial"/>
          <w:b/>
          <w:bCs/>
        </w:rPr>
      </w:pPr>
      <w:r>
        <w:rPr>
          <w:rFonts w:ascii="Arial" w:hAnsi="Arial" w:cs="Arial"/>
          <w:b/>
          <w:bCs/>
          <w:lang w:eastAsia="ja-JP"/>
        </w:rPr>
        <w:t>Alt.2b:</w:t>
      </w:r>
      <w:r>
        <w:rPr>
          <w:rFonts w:ascii="Arial" w:hAnsi="Arial" w:cs="Arial"/>
          <w:b/>
          <w:bCs/>
          <w:lang w:eastAsia="ja-JP"/>
        </w:rPr>
        <w:tab/>
      </w:r>
      <w:r>
        <w:rPr>
          <w:rFonts w:ascii="Arial" w:hAnsi="Arial" w:cs="Arial"/>
          <w:b/>
          <w:bCs/>
        </w:rPr>
        <w:t>RAN2 introduce two per-band-pair UE capabilities, a length of a switching period for 1Tx-2Tx switching (like Rel-16) and that for 2Tx-2Tx switching (like Rel-17). If the UE supports both 1T-2T and 2T-2T switching for the band pair, the UE can report</w:t>
      </w:r>
      <w:r>
        <w:rPr>
          <w:rFonts w:ascii="Arial" w:hAnsi="Arial" w:cs="Arial"/>
          <w:b/>
          <w:bCs/>
        </w:rPr>
        <w:br/>
        <w:t>- both capabilities.</w:t>
      </w:r>
      <w:r>
        <w:rPr>
          <w:rFonts w:ascii="Arial" w:hAnsi="Arial" w:cs="Arial"/>
          <w:b/>
          <w:bCs/>
        </w:rPr>
        <w:br/>
        <w:t>- either of capabilities to be applied to both switching. (FFS on which is reported.)</w:t>
      </w:r>
      <w:r w:rsidR="0092603A">
        <w:rPr>
          <w:rFonts w:ascii="Arial" w:hAnsi="Arial" w:cs="Arial"/>
          <w:b/>
          <w:bCs/>
        </w:rPr>
        <w:t>”</w:t>
      </w:r>
    </w:p>
    <w:p w14:paraId="110666D1" w14:textId="77777777" w:rsidR="002F0A7E" w:rsidRDefault="002F0A7E" w:rsidP="002F0A7E">
      <w:pPr>
        <w:rPr>
          <w:lang w:eastAsia="zh-CN"/>
        </w:rPr>
      </w:pPr>
    </w:p>
    <w:p w14:paraId="4CA61C3C" w14:textId="12E3B2AB" w:rsidR="002F0A7E" w:rsidRDefault="002F0A7E" w:rsidP="0019073B">
      <w:pPr>
        <w:jc w:val="both"/>
        <w:rPr>
          <w:lang w:eastAsia="zh-CN"/>
        </w:rPr>
      </w:pPr>
      <w:r>
        <w:rPr>
          <w:lang w:eastAsia="zh-CN"/>
        </w:rPr>
        <w:t xml:space="preserve">As we commented to this issue in the email discussion, we don’t think it’s good for UE to report only one single </w:t>
      </w:r>
      <w:r w:rsidR="004F014D">
        <w:rPr>
          <w:lang w:eastAsia="zh-CN"/>
        </w:rPr>
        <w:t>switching period</w:t>
      </w:r>
      <w:r>
        <w:rPr>
          <w:lang w:eastAsia="zh-CN"/>
        </w:rPr>
        <w:t xml:space="preserve"> if the UE supports both 1T-2T and 2T-2T switching for the band pair, as it has been agreed by RAN1 that the value for 1Tx-2Tx switching and 2Tx-2Tx switching periods can be different. </w:t>
      </w:r>
      <w:r w:rsidR="00E200C2">
        <w:rPr>
          <w:lang w:eastAsia="zh-CN"/>
        </w:rPr>
        <w:t xml:space="preserve">And we don’t think </w:t>
      </w:r>
      <w:r w:rsidR="00E200C2">
        <w:rPr>
          <w:rFonts w:cs="Arial"/>
          <w:lang w:eastAsia="zh-CN"/>
        </w:rPr>
        <w:t xml:space="preserve">UE only has to report the larger value if the switching period for 1T-2T/2T-2T is different, because the network should know the exact values for the 1T-2T and 2T-2T switching periods respectively. </w:t>
      </w:r>
      <w:r>
        <w:rPr>
          <w:lang w:eastAsia="zh-CN"/>
        </w:rPr>
        <w:t>Two per-band-pair capabilities should be introduced for reporting the switching period for 1T-2T and 2T-2T respectively</w:t>
      </w:r>
      <w:r w:rsidR="00DB158C">
        <w:rPr>
          <w:lang w:eastAsia="zh-CN"/>
        </w:rPr>
        <w:t xml:space="preserve"> for Rel-18 switching</w:t>
      </w:r>
      <w:r>
        <w:rPr>
          <w:lang w:eastAsia="zh-CN"/>
        </w:rPr>
        <w:t>.</w:t>
      </w:r>
      <w:r w:rsidR="004F014D">
        <w:rPr>
          <w:lang w:eastAsia="zh-CN"/>
        </w:rPr>
        <w:t xml:space="preserve"> So, Alt.1 should be ruled out.</w:t>
      </w:r>
    </w:p>
    <w:p w14:paraId="711D8BB2" w14:textId="46BFBE77" w:rsidR="007C7E29" w:rsidRPr="00DB158C" w:rsidRDefault="00DB158C" w:rsidP="00DB158C">
      <w:pPr>
        <w:spacing w:beforeLines="50" w:before="120" w:afterLines="50" w:after="120"/>
        <w:jc w:val="both"/>
        <w:rPr>
          <w:rFonts w:eastAsiaTheme="minorEastAsia"/>
          <w:b/>
          <w:lang w:eastAsia="zh-CN"/>
        </w:rPr>
      </w:pPr>
      <w:r w:rsidRPr="00DB158C">
        <w:rPr>
          <w:rFonts w:eastAsiaTheme="minorEastAsia" w:hint="eastAsia"/>
          <w:b/>
          <w:lang w:eastAsia="zh-CN"/>
        </w:rPr>
        <w:t>P</w:t>
      </w:r>
      <w:r w:rsidRPr="00DB158C">
        <w:rPr>
          <w:rFonts w:eastAsiaTheme="minorEastAsia"/>
          <w:b/>
          <w:lang w:eastAsia="zh-CN"/>
        </w:rPr>
        <w:t>roposal</w:t>
      </w:r>
      <w:r w:rsidR="0092603A">
        <w:rPr>
          <w:rFonts w:eastAsiaTheme="minorEastAsia"/>
          <w:b/>
          <w:lang w:eastAsia="zh-CN"/>
        </w:rPr>
        <w:t xml:space="preserve"> </w:t>
      </w:r>
      <w:r w:rsidR="005B7855">
        <w:rPr>
          <w:rFonts w:eastAsiaTheme="minorEastAsia"/>
          <w:b/>
          <w:lang w:eastAsia="zh-CN"/>
        </w:rPr>
        <w:t>5</w:t>
      </w:r>
      <w:r w:rsidRPr="00DB158C">
        <w:rPr>
          <w:rFonts w:eastAsiaTheme="minorEastAsia"/>
          <w:b/>
          <w:lang w:eastAsia="zh-CN"/>
        </w:rPr>
        <w:t>: RAN2 to agree on introducing two per-band-pair capabilities for reporting the switching period for 1T-2T and 2T-2T respectively for Rel-18 switching.</w:t>
      </w:r>
    </w:p>
    <w:p w14:paraId="2E066B10" w14:textId="744C04C1" w:rsidR="00E543D5" w:rsidRDefault="00E200C2" w:rsidP="0019073B">
      <w:pPr>
        <w:jc w:val="both"/>
        <w:rPr>
          <w:rFonts w:cs="Arial"/>
          <w:lang w:eastAsia="zh-CN"/>
        </w:rPr>
      </w:pPr>
      <w:r>
        <w:rPr>
          <w:rFonts w:cs="Arial"/>
          <w:lang w:eastAsia="zh-CN"/>
        </w:rPr>
        <w:t>On the other hand</w:t>
      </w:r>
      <w:r w:rsidR="004F014D">
        <w:rPr>
          <w:rFonts w:cs="Arial"/>
          <w:lang w:eastAsia="zh-CN"/>
        </w:rPr>
        <w:t xml:space="preserve">, UE does not need always report </w:t>
      </w:r>
      <w:r>
        <w:rPr>
          <w:rFonts w:cs="Arial"/>
          <w:lang w:eastAsia="zh-CN"/>
        </w:rPr>
        <w:t xml:space="preserve">the </w:t>
      </w:r>
      <w:r w:rsidR="004F014D">
        <w:rPr>
          <w:rFonts w:cs="Arial"/>
          <w:lang w:eastAsia="zh-CN"/>
        </w:rPr>
        <w:t>capabilities for both switching periods. When UE supports both 1T-2T and 2T-2T switching, t</w:t>
      </w:r>
      <w:r w:rsidR="002F0A7E">
        <w:rPr>
          <w:rFonts w:cs="Arial"/>
          <w:lang w:eastAsia="zh-CN"/>
        </w:rPr>
        <w:t xml:space="preserve">he switch period </w:t>
      </w:r>
      <w:r w:rsidR="00DB158C">
        <w:rPr>
          <w:rFonts w:cs="Arial"/>
          <w:lang w:eastAsia="zh-CN"/>
        </w:rPr>
        <w:t>of</w:t>
      </w:r>
      <w:r w:rsidR="002F0A7E">
        <w:rPr>
          <w:rFonts w:cs="Arial"/>
          <w:lang w:eastAsia="zh-CN"/>
        </w:rPr>
        <w:t xml:space="preserve"> 2T-2T may be </w:t>
      </w:r>
      <w:r w:rsidR="007B24A1">
        <w:rPr>
          <w:rFonts w:cs="Arial"/>
          <w:lang w:eastAsia="zh-CN"/>
        </w:rPr>
        <w:t>equal with</w:t>
      </w:r>
      <w:r w:rsidR="002F0A7E">
        <w:rPr>
          <w:rFonts w:cs="Arial"/>
          <w:lang w:eastAsia="zh-CN"/>
        </w:rPr>
        <w:t xml:space="preserve"> that </w:t>
      </w:r>
      <w:r w:rsidR="00DB158C">
        <w:rPr>
          <w:rFonts w:cs="Arial"/>
          <w:lang w:eastAsia="zh-CN"/>
        </w:rPr>
        <w:t>of</w:t>
      </w:r>
      <w:r w:rsidR="002F0A7E">
        <w:rPr>
          <w:rFonts w:cs="Arial"/>
          <w:lang w:eastAsia="zh-CN"/>
        </w:rPr>
        <w:t xml:space="preserve"> 1Tx-2T (probably it is)</w:t>
      </w:r>
      <w:r w:rsidR="004F014D">
        <w:rPr>
          <w:rFonts w:cs="Arial"/>
          <w:lang w:eastAsia="zh-CN"/>
        </w:rPr>
        <w:t>.</w:t>
      </w:r>
      <w:r w:rsidR="002F0A7E">
        <w:rPr>
          <w:rFonts w:cs="Arial"/>
          <w:lang w:eastAsia="zh-CN"/>
        </w:rPr>
        <w:t xml:space="preserve"> </w:t>
      </w:r>
      <w:r w:rsidR="004F014D">
        <w:rPr>
          <w:rFonts w:cs="Arial"/>
          <w:lang w:eastAsia="zh-CN"/>
        </w:rPr>
        <w:t>In that case, the UE can only report the capability for switching period of 1T-2T</w:t>
      </w:r>
      <w:r w:rsidR="002F0A7E">
        <w:rPr>
          <w:rFonts w:cs="Arial"/>
          <w:lang w:eastAsia="zh-CN"/>
        </w:rPr>
        <w:t xml:space="preserve"> for </w:t>
      </w:r>
      <w:proofErr w:type="spellStart"/>
      <w:r w:rsidR="002F0A7E">
        <w:rPr>
          <w:rFonts w:cs="Arial"/>
          <w:lang w:eastAsia="zh-CN"/>
        </w:rPr>
        <w:t>signalling</w:t>
      </w:r>
      <w:proofErr w:type="spellEnd"/>
      <w:r w:rsidR="002F0A7E">
        <w:rPr>
          <w:rFonts w:cs="Arial"/>
          <w:lang w:eastAsia="zh-CN"/>
        </w:rPr>
        <w:t xml:space="preserve"> reduction</w:t>
      </w:r>
      <w:r>
        <w:rPr>
          <w:rFonts w:cs="Arial"/>
          <w:lang w:eastAsia="zh-CN"/>
        </w:rPr>
        <w:t xml:space="preserve"> and the network will know the same value is applied to the switching period of 1T-2T</w:t>
      </w:r>
      <w:r w:rsidR="004F014D">
        <w:rPr>
          <w:rFonts w:cs="Arial"/>
          <w:lang w:eastAsia="zh-CN"/>
        </w:rPr>
        <w:t>.</w:t>
      </w:r>
      <w:r w:rsidR="002F0A7E">
        <w:rPr>
          <w:rFonts w:cs="Arial"/>
          <w:lang w:eastAsia="zh-CN"/>
        </w:rPr>
        <w:t xml:space="preserve"> </w:t>
      </w:r>
      <w:r w:rsidR="004F014D">
        <w:rPr>
          <w:rFonts w:cs="Arial"/>
          <w:lang w:eastAsia="zh-CN"/>
        </w:rPr>
        <w:t xml:space="preserve">Both </w:t>
      </w:r>
      <w:r>
        <w:rPr>
          <w:rFonts w:cs="Arial"/>
          <w:lang w:eastAsia="zh-CN"/>
        </w:rPr>
        <w:t xml:space="preserve">two </w:t>
      </w:r>
      <w:r w:rsidR="004F014D">
        <w:rPr>
          <w:rFonts w:cs="Arial"/>
          <w:lang w:eastAsia="zh-CN"/>
        </w:rPr>
        <w:t xml:space="preserve">capabilities are reported </w:t>
      </w:r>
      <w:r w:rsidR="002F0A7E">
        <w:rPr>
          <w:rFonts w:cs="Arial"/>
          <w:lang w:eastAsia="zh-CN"/>
        </w:rPr>
        <w:t xml:space="preserve">when </w:t>
      </w:r>
      <w:r w:rsidR="004F014D">
        <w:rPr>
          <w:rFonts w:cs="Arial"/>
          <w:lang w:eastAsia="zh-CN"/>
        </w:rPr>
        <w:t xml:space="preserve">the </w:t>
      </w:r>
      <w:r>
        <w:rPr>
          <w:rFonts w:cs="Arial"/>
          <w:lang w:eastAsia="zh-CN"/>
        </w:rPr>
        <w:t xml:space="preserve">switching </w:t>
      </w:r>
      <w:r w:rsidR="004F014D">
        <w:rPr>
          <w:rFonts w:cs="Arial"/>
          <w:lang w:eastAsia="zh-CN"/>
        </w:rPr>
        <w:t xml:space="preserve">period </w:t>
      </w:r>
      <w:r w:rsidR="007B24A1">
        <w:rPr>
          <w:rFonts w:cs="Arial"/>
          <w:lang w:eastAsia="zh-CN"/>
        </w:rPr>
        <w:t>of</w:t>
      </w:r>
      <w:r w:rsidR="004F014D">
        <w:rPr>
          <w:rFonts w:cs="Arial"/>
          <w:lang w:eastAsia="zh-CN"/>
        </w:rPr>
        <w:t xml:space="preserve"> 2T-2T is </w:t>
      </w:r>
      <w:r w:rsidR="002F0A7E">
        <w:rPr>
          <w:rFonts w:cs="Arial"/>
          <w:lang w:eastAsia="zh-CN"/>
        </w:rPr>
        <w:t xml:space="preserve">different to that </w:t>
      </w:r>
      <w:r w:rsidR="007B24A1">
        <w:rPr>
          <w:rFonts w:cs="Arial"/>
          <w:lang w:eastAsia="zh-CN"/>
        </w:rPr>
        <w:t>of</w:t>
      </w:r>
      <w:r w:rsidR="002F0A7E">
        <w:rPr>
          <w:rFonts w:cs="Arial"/>
          <w:lang w:eastAsia="zh-CN"/>
        </w:rPr>
        <w:t xml:space="preserve"> 1Tx-2Tx.</w:t>
      </w:r>
      <w:r w:rsidR="004F014D">
        <w:rPr>
          <w:rFonts w:cs="Arial"/>
          <w:lang w:eastAsia="zh-CN"/>
        </w:rPr>
        <w:t xml:space="preserve"> </w:t>
      </w:r>
    </w:p>
    <w:p w14:paraId="0817A70C" w14:textId="44FAC4A8" w:rsidR="00DB158C" w:rsidRPr="00DB158C" w:rsidRDefault="00DB158C" w:rsidP="00DB158C">
      <w:pPr>
        <w:spacing w:beforeLines="50" w:before="120" w:afterLines="50" w:after="120"/>
        <w:jc w:val="both"/>
        <w:rPr>
          <w:rFonts w:eastAsiaTheme="minorEastAsia"/>
          <w:b/>
          <w:lang w:eastAsia="zh-CN"/>
        </w:rPr>
      </w:pPr>
      <w:r w:rsidRPr="00DB158C">
        <w:rPr>
          <w:rFonts w:eastAsiaTheme="minorEastAsia" w:hint="eastAsia"/>
          <w:b/>
          <w:lang w:eastAsia="zh-CN"/>
        </w:rPr>
        <w:t>P</w:t>
      </w:r>
      <w:r w:rsidRPr="00DB158C">
        <w:rPr>
          <w:rFonts w:eastAsiaTheme="minorEastAsia"/>
          <w:b/>
          <w:lang w:eastAsia="zh-CN"/>
        </w:rPr>
        <w:t>roposal</w:t>
      </w:r>
      <w:r w:rsidR="0092603A">
        <w:rPr>
          <w:rFonts w:eastAsiaTheme="minorEastAsia"/>
          <w:b/>
          <w:lang w:eastAsia="zh-CN"/>
        </w:rPr>
        <w:t xml:space="preserve"> </w:t>
      </w:r>
      <w:r w:rsidR="005B7855">
        <w:rPr>
          <w:rFonts w:eastAsiaTheme="minorEastAsia"/>
          <w:b/>
          <w:lang w:eastAsia="zh-CN"/>
        </w:rPr>
        <w:t>6</w:t>
      </w:r>
      <w:r w:rsidRPr="00DB158C">
        <w:rPr>
          <w:rFonts w:eastAsiaTheme="minorEastAsia"/>
          <w:b/>
          <w:lang w:eastAsia="zh-CN"/>
        </w:rPr>
        <w:t>: If the UE supports both 1T-2T and 2T-2T switching for the band pair</w:t>
      </w:r>
      <w:r>
        <w:rPr>
          <w:rFonts w:eastAsiaTheme="minorEastAsia"/>
          <w:b/>
          <w:lang w:eastAsia="zh-CN"/>
        </w:rPr>
        <w:t xml:space="preserve">, UE can only report the </w:t>
      </w:r>
      <w:r w:rsidRPr="00DB158C">
        <w:rPr>
          <w:rFonts w:cs="Arial"/>
          <w:b/>
          <w:bCs/>
          <w:lang w:eastAsia="zh-CN"/>
        </w:rPr>
        <w:t>capability for switc</w:t>
      </w:r>
      <w:r w:rsidRPr="00DB158C">
        <w:rPr>
          <w:rFonts w:eastAsiaTheme="minorEastAsia"/>
          <w:b/>
          <w:lang w:eastAsia="zh-CN"/>
        </w:rPr>
        <w:t>hing period of 1T-2T if the capability for the switch period of 2T-2T is the same as that for the switch period of 1Tx-2T.</w:t>
      </w:r>
    </w:p>
    <w:p w14:paraId="53C12CB9" w14:textId="5319FF94" w:rsidR="00C20EB6" w:rsidRPr="00C20EB6" w:rsidRDefault="00C20EB6" w:rsidP="00C20EB6">
      <w:pPr>
        <w:pStyle w:val="20"/>
        <w:keepNext w:val="0"/>
        <w:numPr>
          <w:ilvl w:val="1"/>
          <w:numId w:val="9"/>
        </w:numPr>
        <w:tabs>
          <w:tab w:val="num" w:pos="397"/>
          <w:tab w:val="num" w:pos="709"/>
        </w:tabs>
        <w:spacing w:before="100" w:beforeAutospacing="1" w:afterLines="100" w:after="240"/>
        <w:ind w:left="0" w:firstLine="0"/>
        <w:rPr>
          <w:rFonts w:eastAsia="宋体" w:cs="Times New Roman"/>
          <w:b w:val="0"/>
          <w:bCs w:val="0"/>
          <w:iCs w:val="0"/>
          <w:sz w:val="28"/>
          <w:szCs w:val="24"/>
          <w:lang w:val="en-GB"/>
        </w:rPr>
      </w:pPr>
      <w:r>
        <w:rPr>
          <w:rFonts w:eastAsia="宋体" w:cs="Times New Roman"/>
          <w:b w:val="0"/>
          <w:bCs w:val="0"/>
          <w:iCs w:val="0"/>
          <w:sz w:val="28"/>
          <w:szCs w:val="24"/>
          <w:lang w:val="en-GB"/>
        </w:rPr>
        <w:t xml:space="preserve">  </w:t>
      </w:r>
      <w:r w:rsidRPr="00C20EB6">
        <w:rPr>
          <w:rFonts w:eastAsia="宋体" w:cs="Times New Roman" w:hint="eastAsia"/>
          <w:b w:val="0"/>
          <w:bCs w:val="0"/>
          <w:iCs w:val="0"/>
          <w:sz w:val="28"/>
          <w:szCs w:val="24"/>
          <w:lang w:val="en-GB"/>
        </w:rPr>
        <w:t>O</w:t>
      </w:r>
      <w:r w:rsidRPr="00C20EB6">
        <w:rPr>
          <w:rFonts w:eastAsia="宋体" w:cs="Times New Roman"/>
          <w:b w:val="0"/>
          <w:bCs w:val="0"/>
          <w:iCs w:val="0"/>
          <w:sz w:val="28"/>
          <w:szCs w:val="24"/>
          <w:lang w:val="en-GB"/>
        </w:rPr>
        <w:t>ther issues</w:t>
      </w:r>
    </w:p>
    <w:p w14:paraId="243235A2" w14:textId="40119510" w:rsidR="002F4A2E" w:rsidRPr="000C60CF" w:rsidRDefault="00C63ECB" w:rsidP="00A8155F">
      <w:pPr>
        <w:pStyle w:val="3"/>
        <w:keepNext w:val="0"/>
        <w:widowControl w:val="0"/>
        <w:numPr>
          <w:ilvl w:val="2"/>
          <w:numId w:val="9"/>
        </w:numPr>
        <w:tabs>
          <w:tab w:val="left" w:pos="907"/>
        </w:tabs>
        <w:ind w:left="907" w:hanging="907"/>
        <w:rPr>
          <w:rFonts w:eastAsia="宋体" w:cs="Times New Roman"/>
          <w:b w:val="0"/>
          <w:bCs w:val="0"/>
          <w:iCs/>
          <w:sz w:val="28"/>
          <w:szCs w:val="24"/>
          <w:lang w:val="en-GB"/>
        </w:rPr>
      </w:pPr>
      <w:r w:rsidRPr="00C20EB6">
        <w:rPr>
          <w:rFonts w:hint="eastAsia"/>
          <w:b w:val="0"/>
          <w:lang w:val="en-GB" w:eastAsia="en-GB"/>
        </w:rPr>
        <w:t>M</w:t>
      </w:r>
      <w:r w:rsidRPr="00C20EB6">
        <w:rPr>
          <w:b w:val="0"/>
          <w:lang w:val="en-GB" w:eastAsia="en-GB"/>
        </w:rPr>
        <w:t>inimum separation time for Rel-18 UL Tx switching</w:t>
      </w:r>
      <w:r w:rsidRPr="000C60CF">
        <w:rPr>
          <w:rFonts w:eastAsia="宋体" w:cs="Times New Roman" w:hint="eastAsia"/>
          <w:b w:val="0"/>
          <w:bCs w:val="0"/>
          <w:sz w:val="28"/>
          <w:szCs w:val="24"/>
          <w:lang w:val="en-GB"/>
        </w:rPr>
        <w:t xml:space="preserve"> </w:t>
      </w:r>
    </w:p>
    <w:p w14:paraId="7DC34514" w14:textId="2B42EF2A" w:rsidR="002F4A2E" w:rsidRPr="00A8155F" w:rsidRDefault="00BF237C" w:rsidP="00A8155F">
      <w:pPr>
        <w:spacing w:beforeLines="50" w:before="120" w:afterLines="50" w:after="120"/>
        <w:jc w:val="both"/>
        <w:rPr>
          <w:rFonts w:eastAsiaTheme="minorEastAsia"/>
          <w:iCs/>
          <w:lang w:val="en-GB" w:eastAsia="zh-CN"/>
        </w:rPr>
      </w:pPr>
      <w:r w:rsidRPr="00C63ECB">
        <w:rPr>
          <w:rFonts w:eastAsiaTheme="minorEastAsia" w:hint="eastAsia"/>
          <w:iCs/>
          <w:lang w:val="en-GB" w:eastAsia="zh-CN"/>
        </w:rPr>
        <w:t xml:space="preserve">In RAN1#112 meeting, it was agreed to introduce a </w:t>
      </w:r>
      <w:r w:rsidRPr="00C63ECB">
        <w:rPr>
          <w:rFonts w:eastAsiaTheme="minorEastAsia"/>
          <w:iCs/>
          <w:lang w:val="en-GB" w:eastAsia="zh-CN"/>
        </w:rPr>
        <w:t>UE capability</w:t>
      </w:r>
      <w:r w:rsidR="00157910" w:rsidRPr="00C63ECB">
        <w:rPr>
          <w:rFonts w:eastAsiaTheme="minorEastAsia"/>
          <w:iCs/>
          <w:lang w:val="en-GB" w:eastAsia="zh-CN"/>
        </w:rPr>
        <w:t xml:space="preserve"> </w:t>
      </w:r>
      <w:r w:rsidRPr="00C63ECB">
        <w:rPr>
          <w:rFonts w:eastAsiaTheme="minorEastAsia" w:hint="eastAsia"/>
          <w:iCs/>
          <w:lang w:val="en-GB" w:eastAsia="zh-CN"/>
        </w:rPr>
        <w:t xml:space="preserve">for </w:t>
      </w:r>
      <w:r w:rsidRPr="00C63ECB">
        <w:rPr>
          <w:rFonts w:eastAsiaTheme="minorEastAsia"/>
          <w:iCs/>
          <w:lang w:val="en-GB" w:eastAsia="zh-CN"/>
        </w:rPr>
        <w:t>minimum separation time</w:t>
      </w:r>
      <w:r w:rsidRPr="00C63ECB">
        <w:rPr>
          <w:rFonts w:eastAsiaTheme="minorEastAsia" w:hint="eastAsia"/>
          <w:iCs/>
          <w:lang w:val="en-GB" w:eastAsia="zh-CN"/>
        </w:rPr>
        <w:t xml:space="preserve"> (X):</w:t>
      </w:r>
    </w:p>
    <w:tbl>
      <w:tblPr>
        <w:tblStyle w:val="aa"/>
        <w:tblW w:w="0" w:type="auto"/>
        <w:tblLook w:val="04A0" w:firstRow="1" w:lastRow="0" w:firstColumn="1" w:lastColumn="0" w:noHBand="0" w:noVBand="1"/>
      </w:tblPr>
      <w:tblGrid>
        <w:gridCol w:w="9736"/>
      </w:tblGrid>
      <w:tr w:rsidR="00F63499" w14:paraId="2C0C37B4" w14:textId="77777777" w:rsidTr="00573CBB">
        <w:tc>
          <w:tcPr>
            <w:tcW w:w="9889" w:type="dxa"/>
          </w:tcPr>
          <w:p w14:paraId="79F5528D" w14:textId="77777777" w:rsidR="00BF237C" w:rsidRPr="003E7415" w:rsidRDefault="00BF237C" w:rsidP="00BF237C">
            <w:pPr>
              <w:rPr>
                <w:szCs w:val="20"/>
                <w:highlight w:val="green"/>
                <w:lang w:eastAsia="x-none"/>
              </w:rPr>
            </w:pPr>
            <w:r w:rsidRPr="003E7415">
              <w:rPr>
                <w:szCs w:val="20"/>
                <w:highlight w:val="green"/>
                <w:lang w:eastAsia="x-none"/>
              </w:rPr>
              <w:t>Agreement</w:t>
            </w:r>
          </w:p>
          <w:p w14:paraId="536CE175" w14:textId="77777777" w:rsidR="00BF237C" w:rsidRPr="003E7415" w:rsidRDefault="00BF237C" w:rsidP="00BF237C">
            <w:pPr>
              <w:jc w:val="both"/>
              <w:rPr>
                <w:rFonts w:eastAsia="MS Mincho" w:cs="Times"/>
                <w:szCs w:val="20"/>
              </w:rPr>
            </w:pPr>
            <w:r w:rsidRPr="003E7415">
              <w:rPr>
                <w:rFonts w:eastAsia="MS Mincho" w:cs="Times"/>
                <w:szCs w:val="20"/>
              </w:rPr>
              <w:t>Confirm the working assumption with following updates</w:t>
            </w:r>
          </w:p>
          <w:p w14:paraId="1312379F" w14:textId="6C048B12" w:rsidR="00BF237C" w:rsidRPr="003E7415" w:rsidRDefault="00BF237C" w:rsidP="00BF237C">
            <w:pPr>
              <w:jc w:val="both"/>
              <w:rPr>
                <w:rFonts w:eastAsia="MS Mincho" w:cs="Times"/>
                <w:szCs w:val="20"/>
                <w:lang w:val="en-AU" w:eastAsia="ko-KR"/>
              </w:rPr>
            </w:pPr>
            <w:r w:rsidRPr="003E7415">
              <w:rPr>
                <w:rFonts w:eastAsia="MS Mincho" w:cs="Times"/>
                <w:szCs w:val="20"/>
                <w:highlight w:val="darkYellow"/>
                <w:lang w:val="en-AU" w:eastAsia="ko-KR"/>
              </w:rPr>
              <w:t>(</w:t>
            </w:r>
            <w:proofErr w:type="gramStart"/>
            <w:r w:rsidRPr="003E7415">
              <w:rPr>
                <w:rFonts w:eastAsia="MS Mincho" w:cs="Times"/>
                <w:szCs w:val="20"/>
                <w:highlight w:val="darkYellow"/>
                <w:lang w:val="en-AU" w:eastAsia="ko-KR"/>
              </w:rPr>
              <w:t>working</w:t>
            </w:r>
            <w:proofErr w:type="gramEnd"/>
            <w:r w:rsidRPr="003E7415">
              <w:rPr>
                <w:rFonts w:eastAsia="MS Mincho" w:cs="Times"/>
                <w:szCs w:val="20"/>
                <w:highlight w:val="darkYellow"/>
                <w:lang w:val="en-AU" w:eastAsia="ko-KR"/>
              </w:rPr>
              <w:t xml:space="preserve"> assumption)</w:t>
            </w:r>
            <w:r w:rsidRPr="003E7415">
              <w:rPr>
                <w:rFonts w:eastAsia="MS Mincho" w:cs="Times"/>
                <w:szCs w:val="20"/>
                <w:lang w:val="en-AU" w:eastAsia="ko-KR"/>
              </w:rPr>
              <w:t xml:space="preserve"> If two uplink switching are triggered and UL transmissions involved in the two uplink switching are on more than 2 bands within any two consecutive reference slots, then the time duration between the start of </w:t>
            </w:r>
            <w:r w:rsidRPr="003E7415">
              <w:rPr>
                <w:rFonts w:eastAsia="MS Gothic" w:cs="Times"/>
                <w:szCs w:val="20"/>
                <w:lang w:eastAsia="ko-KR"/>
              </w:rPr>
              <w:t xml:space="preserve">all </w:t>
            </w:r>
            <w:r w:rsidRPr="003E7415">
              <w:rPr>
                <w:rFonts w:eastAsia="MS Mincho" w:cs="Times"/>
                <w:szCs w:val="20"/>
                <w:lang w:val="en-AU" w:eastAsia="ko-KR"/>
              </w:rPr>
              <w:t>transmission</w:t>
            </w:r>
            <w:r w:rsidRPr="003E7415">
              <w:rPr>
                <w:rFonts w:eastAsia="MS Gothic" w:cs="Times"/>
                <w:szCs w:val="20"/>
                <w:lang w:eastAsia="ko-KR"/>
              </w:rPr>
              <w:t>(s) after the first uplink switching</w:t>
            </w:r>
            <w:r w:rsidRPr="003E7415">
              <w:rPr>
                <w:rFonts w:eastAsia="MS Mincho" w:cs="Times"/>
                <w:szCs w:val="20"/>
                <w:lang w:val="en-AU" w:eastAsia="ko-KR"/>
              </w:rPr>
              <w:t xml:space="preserve"> and the start of </w:t>
            </w:r>
            <w:r w:rsidRPr="003E7415">
              <w:rPr>
                <w:rFonts w:eastAsia="MS Gothic" w:cs="Times"/>
                <w:szCs w:val="20"/>
                <w:lang w:eastAsia="ko-KR"/>
              </w:rPr>
              <w:t>all</w:t>
            </w:r>
            <w:r w:rsidRPr="003E7415">
              <w:rPr>
                <w:rFonts w:eastAsia="MS Mincho" w:cs="Times"/>
                <w:szCs w:val="20"/>
                <w:lang w:val="en-AU" w:eastAsia="ko-KR"/>
              </w:rPr>
              <w:t xml:space="preserve"> transmission</w:t>
            </w:r>
            <w:r w:rsidRPr="003E7415">
              <w:rPr>
                <w:rFonts w:eastAsia="MS Gothic" w:cs="Times"/>
                <w:szCs w:val="20"/>
                <w:lang w:eastAsia="ko-KR"/>
              </w:rPr>
              <w:t>(s) after the second uplink switching</w:t>
            </w:r>
            <w:r w:rsidRPr="003E7415">
              <w:rPr>
                <w:rFonts w:eastAsia="MS Mincho" w:cs="Times"/>
                <w:szCs w:val="20"/>
                <w:lang w:val="en-AU" w:eastAsia="ko-KR"/>
              </w:rPr>
              <w:t xml:space="preserve"> within the two reference slots is expected to be not less than a minimum separation time </w:t>
            </w:r>
          </w:p>
          <w:p w14:paraId="3CEC9ABD" w14:textId="05582130" w:rsidR="00BF237C" w:rsidRPr="003E7415" w:rsidRDefault="00BF237C" w:rsidP="00BF237C">
            <w:pPr>
              <w:pStyle w:val="af3"/>
              <w:numPr>
                <w:ilvl w:val="0"/>
                <w:numId w:val="20"/>
              </w:numPr>
              <w:rPr>
                <w:lang w:val="en-AU" w:eastAsia="ko-KR"/>
              </w:rPr>
            </w:pPr>
            <w:r w:rsidRPr="003E7415">
              <w:rPr>
                <w:lang w:val="en-AU" w:eastAsia="ko-KR"/>
              </w:rPr>
              <w:t xml:space="preserve">The minimum separation time is a maximum of X us and the switching gap required for </w:t>
            </w:r>
            <w:r w:rsidRPr="003E7415">
              <w:rPr>
                <w:rFonts w:eastAsia="MS Gothic"/>
                <w:lang w:val="en-US" w:eastAsia="ko-KR"/>
              </w:rPr>
              <w:t>the second uplink switching</w:t>
            </w:r>
            <w:r w:rsidRPr="003E7415">
              <w:rPr>
                <w:lang w:val="en-AU" w:eastAsia="ko-KR"/>
              </w:rPr>
              <w:t>.</w:t>
            </w:r>
          </w:p>
          <w:p w14:paraId="04E6F9DD" w14:textId="00221A05" w:rsidR="00F63499" w:rsidRPr="00F63499" w:rsidRDefault="00BF237C" w:rsidP="00BF237C">
            <w:pPr>
              <w:pStyle w:val="af3"/>
              <w:numPr>
                <w:ilvl w:val="0"/>
                <w:numId w:val="20"/>
              </w:numPr>
              <w:rPr>
                <w:rFonts w:eastAsiaTheme="minorEastAsia"/>
                <w:iCs/>
                <w:lang w:eastAsia="zh-CN"/>
              </w:rPr>
            </w:pPr>
            <w:r w:rsidRPr="003E7415">
              <w:rPr>
                <w:lang w:val="en-AU" w:eastAsia="ko-KR"/>
              </w:rPr>
              <w:t>X us is subject to UE capability with a value set of {0us, 500us}</w:t>
            </w:r>
          </w:p>
        </w:tc>
      </w:tr>
    </w:tbl>
    <w:p w14:paraId="6BC1B281" w14:textId="49FFFFAF" w:rsidR="002F4A2E" w:rsidRDefault="003D3D3B">
      <w:pPr>
        <w:spacing w:beforeLines="50" w:before="120" w:afterLines="50" w:after="120"/>
        <w:jc w:val="both"/>
        <w:rPr>
          <w:rFonts w:eastAsiaTheme="minorEastAsia"/>
          <w:iCs/>
          <w:lang w:val="en-GB" w:eastAsia="zh-CN"/>
        </w:rPr>
      </w:pPr>
      <w:r>
        <w:rPr>
          <w:rFonts w:eastAsiaTheme="minorEastAsia" w:hint="eastAsia"/>
          <w:iCs/>
          <w:lang w:val="en-GB" w:eastAsia="zh-CN"/>
        </w:rPr>
        <w:t>In RAN1</w:t>
      </w:r>
      <w:r>
        <w:rPr>
          <w:rFonts w:eastAsiaTheme="minorEastAsia"/>
          <w:iCs/>
          <w:lang w:val="en-GB" w:eastAsia="zh-CN"/>
        </w:rPr>
        <w:t>’</w:t>
      </w:r>
      <w:r>
        <w:rPr>
          <w:rFonts w:eastAsiaTheme="minorEastAsia" w:hint="eastAsia"/>
          <w:iCs/>
          <w:lang w:val="en-GB" w:eastAsia="zh-CN"/>
        </w:rPr>
        <w:t xml:space="preserve">s agreement, X is a per UE </w:t>
      </w:r>
      <w:r w:rsidRPr="003E7415">
        <w:rPr>
          <w:lang w:val="en-AU" w:eastAsia="ko-KR"/>
        </w:rPr>
        <w:t>capability</w:t>
      </w:r>
      <w:r>
        <w:rPr>
          <w:rFonts w:eastAsiaTheme="minorEastAsia" w:hint="eastAsia"/>
          <w:lang w:val="en-AU" w:eastAsia="zh-CN"/>
        </w:rPr>
        <w:t xml:space="preserve">, the value can be </w:t>
      </w:r>
      <w:r w:rsidRPr="003E7415">
        <w:rPr>
          <w:lang w:val="en-AU" w:eastAsia="ko-KR"/>
        </w:rPr>
        <w:t>0us</w:t>
      </w:r>
      <w:r>
        <w:rPr>
          <w:rFonts w:eastAsiaTheme="minorEastAsia" w:hint="eastAsia"/>
          <w:lang w:val="en-AU" w:eastAsia="zh-CN"/>
        </w:rPr>
        <w:t xml:space="preserve"> or </w:t>
      </w:r>
      <w:r w:rsidRPr="003E7415">
        <w:rPr>
          <w:lang w:val="en-AU" w:eastAsia="ko-KR"/>
        </w:rPr>
        <w:t>500us</w:t>
      </w:r>
      <w:r w:rsidR="00157910">
        <w:rPr>
          <w:rFonts w:eastAsiaTheme="minorEastAsia" w:hint="eastAsia"/>
          <w:iCs/>
          <w:lang w:val="en-GB" w:eastAsia="zh-CN"/>
        </w:rPr>
        <w:t>.</w:t>
      </w:r>
    </w:p>
    <w:p w14:paraId="00E9EEF6" w14:textId="63572A4F" w:rsidR="002F4A2E" w:rsidRDefault="00157910" w:rsidP="000C60CF">
      <w:pPr>
        <w:ind w:left="1" w:hanging="1"/>
        <w:jc w:val="both"/>
        <w:rPr>
          <w:rFonts w:eastAsiaTheme="minorEastAsia"/>
          <w:b/>
          <w:lang w:eastAsia="zh-CN"/>
        </w:rPr>
      </w:pPr>
      <w:r w:rsidRPr="000C60CF">
        <w:rPr>
          <w:rFonts w:eastAsiaTheme="minorEastAsia"/>
          <w:b/>
          <w:lang w:eastAsia="zh-CN"/>
        </w:rPr>
        <w:lastRenderedPageBreak/>
        <w:t xml:space="preserve">Proposal </w:t>
      </w:r>
      <w:r w:rsidR="005B7855">
        <w:rPr>
          <w:rFonts w:eastAsiaTheme="minorEastAsia"/>
          <w:b/>
          <w:lang w:eastAsia="zh-CN"/>
        </w:rPr>
        <w:t>7</w:t>
      </w:r>
      <w:r w:rsidR="000C60CF">
        <w:rPr>
          <w:rFonts w:eastAsiaTheme="minorEastAsia"/>
          <w:b/>
          <w:lang w:eastAsia="zh-CN"/>
        </w:rPr>
        <w:t xml:space="preserve">: </w:t>
      </w:r>
      <w:r w:rsidR="003D3D3B">
        <w:rPr>
          <w:rFonts w:eastAsiaTheme="minorEastAsia" w:hint="eastAsia"/>
          <w:b/>
          <w:lang w:eastAsia="zh-CN"/>
        </w:rPr>
        <w:t>I</w:t>
      </w:r>
      <w:r w:rsidR="003D3D3B" w:rsidRPr="003D3D3B">
        <w:rPr>
          <w:rFonts w:eastAsiaTheme="minorEastAsia"/>
          <w:b/>
          <w:lang w:eastAsia="zh-CN"/>
        </w:rPr>
        <w:t xml:space="preserve">ntroduce a per UE capability to report </w:t>
      </w:r>
      <w:r w:rsidR="0092603A">
        <w:rPr>
          <w:rFonts w:eastAsiaTheme="minorEastAsia"/>
          <w:b/>
          <w:lang w:eastAsia="zh-CN"/>
        </w:rPr>
        <w:t xml:space="preserve">the </w:t>
      </w:r>
      <w:r w:rsidR="003D3D3B" w:rsidRPr="003D3D3B">
        <w:rPr>
          <w:rFonts w:eastAsiaTheme="minorEastAsia"/>
          <w:b/>
          <w:lang w:eastAsia="zh-CN"/>
        </w:rPr>
        <w:t>minimum separation time for Rel-18 UL Tx switching</w:t>
      </w:r>
      <w:r w:rsidR="003D3D3B">
        <w:rPr>
          <w:rFonts w:eastAsiaTheme="minorEastAsia" w:hint="eastAsia"/>
          <w:b/>
          <w:lang w:eastAsia="zh-CN"/>
        </w:rPr>
        <w:t xml:space="preserve">. The </w:t>
      </w:r>
      <w:r w:rsidR="003D3D3B" w:rsidRPr="003D3D3B">
        <w:rPr>
          <w:rFonts w:eastAsiaTheme="minorEastAsia"/>
          <w:b/>
          <w:lang w:eastAsia="zh-CN"/>
        </w:rPr>
        <w:t xml:space="preserve">value set of </w:t>
      </w:r>
      <w:r w:rsidR="003D3D3B">
        <w:rPr>
          <w:rFonts w:eastAsiaTheme="minorEastAsia" w:hint="eastAsia"/>
          <w:b/>
          <w:lang w:eastAsia="zh-CN"/>
        </w:rPr>
        <w:t xml:space="preserve">this capability is </w:t>
      </w:r>
      <w:r w:rsidR="003D3D3B" w:rsidRPr="003D3D3B">
        <w:rPr>
          <w:rFonts w:eastAsiaTheme="minorEastAsia"/>
          <w:b/>
          <w:lang w:eastAsia="zh-CN"/>
        </w:rPr>
        <w:t>{0us, 500us}</w:t>
      </w:r>
      <w:r w:rsidR="003D3D3B">
        <w:rPr>
          <w:rFonts w:eastAsiaTheme="minorEastAsia" w:hint="eastAsia"/>
          <w:b/>
          <w:lang w:eastAsia="zh-CN"/>
        </w:rPr>
        <w:t>.</w:t>
      </w:r>
      <w:r w:rsidRPr="000C60CF">
        <w:rPr>
          <w:rFonts w:eastAsiaTheme="minorEastAsia"/>
          <w:b/>
          <w:lang w:eastAsia="zh-CN"/>
        </w:rPr>
        <w:t xml:space="preserve"> </w:t>
      </w:r>
    </w:p>
    <w:p w14:paraId="0660837E" w14:textId="7ADDE104" w:rsidR="00573CBB" w:rsidRPr="00C20EB6" w:rsidRDefault="00C63ECB" w:rsidP="00A8155F">
      <w:pPr>
        <w:pStyle w:val="3"/>
        <w:keepNext w:val="0"/>
        <w:widowControl w:val="0"/>
        <w:numPr>
          <w:ilvl w:val="2"/>
          <w:numId w:val="9"/>
        </w:numPr>
        <w:tabs>
          <w:tab w:val="left" w:pos="907"/>
        </w:tabs>
        <w:ind w:left="907" w:hanging="907"/>
        <w:rPr>
          <w:b w:val="0"/>
          <w:lang w:val="en-GB" w:eastAsia="en-GB"/>
        </w:rPr>
      </w:pPr>
      <w:r w:rsidRPr="00C20EB6">
        <w:rPr>
          <w:rFonts w:hint="eastAsia"/>
          <w:b w:val="0"/>
          <w:lang w:val="en-GB" w:eastAsia="en-GB"/>
        </w:rPr>
        <w:t xml:space="preserve"> </w:t>
      </w:r>
      <w:r w:rsidR="00573CBB" w:rsidRPr="00C20EB6">
        <w:rPr>
          <w:rFonts w:hint="eastAsia"/>
          <w:b w:val="0"/>
          <w:lang w:val="en-GB" w:eastAsia="en-GB"/>
        </w:rPr>
        <w:t>T</w:t>
      </w:r>
      <w:r w:rsidR="00573CBB" w:rsidRPr="00C20EB6">
        <w:rPr>
          <w:b w:val="0"/>
          <w:lang w:val="en-GB" w:eastAsia="en-GB"/>
        </w:rPr>
        <w:t xml:space="preserve">ransmission during the </w:t>
      </w:r>
      <w:r w:rsidR="00573CBB" w:rsidRPr="00C20EB6">
        <w:rPr>
          <w:rFonts w:hint="eastAsia"/>
          <w:b w:val="0"/>
          <w:lang w:val="en-GB" w:eastAsia="en-GB"/>
        </w:rPr>
        <w:t xml:space="preserve">time </w:t>
      </w:r>
      <w:r w:rsidR="0046760B" w:rsidRPr="00C20EB6">
        <w:rPr>
          <w:rFonts w:hint="eastAsia"/>
          <w:b w:val="0"/>
          <w:lang w:val="en-GB" w:eastAsia="en-GB"/>
        </w:rPr>
        <w:t>gap</w:t>
      </w:r>
      <w:r w:rsidR="00573CBB" w:rsidRPr="00C20EB6">
        <w:rPr>
          <w:rFonts w:hint="eastAsia"/>
          <w:b w:val="0"/>
          <w:lang w:val="en-GB" w:eastAsia="en-GB"/>
        </w:rPr>
        <w:t xml:space="preserve"> of </w:t>
      </w:r>
      <w:r w:rsidR="0046760B" w:rsidRPr="00C20EB6">
        <w:rPr>
          <w:b w:val="0"/>
          <w:lang w:val="en-GB" w:eastAsia="en-GB"/>
        </w:rPr>
        <w:t>different switching periods</w:t>
      </w:r>
    </w:p>
    <w:p w14:paraId="1095AF4B" w14:textId="3FA13863" w:rsidR="00CF537A" w:rsidRPr="002635E4" w:rsidRDefault="00CF537A" w:rsidP="00CF537A">
      <w:pPr>
        <w:spacing w:beforeLines="50" w:before="120" w:afterLines="50" w:after="120"/>
        <w:jc w:val="both"/>
        <w:rPr>
          <w:rFonts w:eastAsiaTheme="minorEastAsia"/>
          <w:iCs/>
          <w:lang w:val="en-GB" w:eastAsia="zh-CN"/>
        </w:rPr>
      </w:pPr>
      <w:r w:rsidRPr="002635E4">
        <w:rPr>
          <w:rFonts w:eastAsiaTheme="minorEastAsia" w:hint="eastAsia"/>
          <w:iCs/>
          <w:lang w:val="en-GB" w:eastAsia="zh-CN"/>
        </w:rPr>
        <w:t xml:space="preserve">RAN4 discussed whether </w:t>
      </w:r>
      <w:r w:rsidRPr="002635E4">
        <w:rPr>
          <w:rFonts w:eastAsiaTheme="minorEastAsia"/>
          <w:iCs/>
          <w:lang w:val="en-GB" w:eastAsia="zh-CN"/>
        </w:rPr>
        <w:t xml:space="preserve">introduce </w:t>
      </w:r>
      <w:r>
        <w:rPr>
          <w:rFonts w:eastAsiaTheme="minorEastAsia" w:hint="eastAsia"/>
          <w:iCs/>
          <w:lang w:val="en-GB" w:eastAsia="zh-CN"/>
        </w:rPr>
        <w:t xml:space="preserve">an </w:t>
      </w:r>
      <w:r w:rsidRPr="002635E4">
        <w:rPr>
          <w:rFonts w:eastAsiaTheme="minorEastAsia"/>
          <w:iCs/>
          <w:lang w:val="en-GB" w:eastAsia="zh-CN"/>
        </w:rPr>
        <w:t>optional UE</w:t>
      </w:r>
      <w:r>
        <w:rPr>
          <w:rFonts w:eastAsiaTheme="minorEastAsia" w:hint="eastAsia"/>
          <w:iCs/>
          <w:lang w:val="en-GB" w:eastAsia="zh-CN"/>
        </w:rPr>
        <w:t xml:space="preserve"> capability to indicate UE supports to transmit on the Tx chain switched first </w:t>
      </w:r>
      <w:r w:rsidRPr="002635E4">
        <w:rPr>
          <w:rFonts w:eastAsiaTheme="minorEastAsia"/>
          <w:iCs/>
          <w:lang w:val="en-GB" w:eastAsia="zh-CN"/>
        </w:rPr>
        <w:t>during the time duration</w:t>
      </w:r>
      <w:r w:rsidRPr="002635E4">
        <w:rPr>
          <w:rFonts w:eastAsiaTheme="minorEastAsia" w:hint="eastAsia"/>
          <w:iCs/>
          <w:lang w:val="en-GB" w:eastAsia="zh-CN"/>
        </w:rPr>
        <w:t xml:space="preserve"> </w:t>
      </w:r>
      <w:r w:rsidRPr="002635E4">
        <w:rPr>
          <w:rFonts w:eastAsiaTheme="minorEastAsia"/>
          <w:iCs/>
          <w:lang w:val="en-GB" w:eastAsia="zh-CN"/>
        </w:rPr>
        <w:t>of (Tswitch_2 - Tswitch_1)</w:t>
      </w:r>
      <w:r>
        <w:rPr>
          <w:rFonts w:eastAsiaTheme="minorEastAsia" w:hint="eastAsia"/>
          <w:iCs/>
          <w:lang w:val="en-GB" w:eastAsia="zh-CN"/>
        </w:rPr>
        <w:t xml:space="preserve"> for the case of Tx switching </w:t>
      </w:r>
      <w:r w:rsidRPr="002635E4">
        <w:rPr>
          <w:rFonts w:eastAsiaTheme="minorEastAsia"/>
          <w:iCs/>
          <w:lang w:val="en-GB" w:eastAsia="zh-CN"/>
        </w:rPr>
        <w:t>between two different band pairs with different lengths of switching periods</w:t>
      </w:r>
      <w:r>
        <w:rPr>
          <w:rFonts w:eastAsiaTheme="minorEastAsia" w:hint="eastAsia"/>
          <w:iCs/>
          <w:lang w:val="en-GB" w:eastAsia="zh-CN"/>
        </w:rPr>
        <w:t>.</w:t>
      </w:r>
    </w:p>
    <w:tbl>
      <w:tblPr>
        <w:tblStyle w:val="aa"/>
        <w:tblW w:w="0" w:type="auto"/>
        <w:tblLook w:val="04A0" w:firstRow="1" w:lastRow="0" w:firstColumn="1" w:lastColumn="0" w:noHBand="0" w:noVBand="1"/>
      </w:tblPr>
      <w:tblGrid>
        <w:gridCol w:w="9736"/>
      </w:tblGrid>
      <w:tr w:rsidR="00CF537A" w14:paraId="293BE390" w14:textId="77777777" w:rsidTr="00573CBB">
        <w:tc>
          <w:tcPr>
            <w:tcW w:w="9889" w:type="dxa"/>
          </w:tcPr>
          <w:p w14:paraId="59728E23" w14:textId="77777777" w:rsidR="00CF537A" w:rsidRDefault="00CF537A" w:rsidP="009C4E39">
            <w:pPr>
              <w:pStyle w:val="4"/>
              <w:numPr>
                <w:ilvl w:val="0"/>
                <w:numId w:val="0"/>
              </w:numPr>
              <w:rPr>
                <w:sz w:val="22"/>
              </w:rPr>
            </w:pPr>
            <w:r w:rsidRPr="0053687A">
              <w:rPr>
                <w:sz w:val="22"/>
                <w:lang w:eastAsia="ko-KR"/>
              </w:rPr>
              <w:t xml:space="preserve">Issue </w:t>
            </w:r>
            <w:r w:rsidRPr="0053687A">
              <w:rPr>
                <w:rFonts w:hint="eastAsia"/>
                <w:sz w:val="22"/>
              </w:rPr>
              <w:t>1</w:t>
            </w:r>
            <w:r w:rsidRPr="0053687A">
              <w:rPr>
                <w:rFonts w:hint="eastAsia"/>
                <w:sz w:val="22"/>
                <w:lang w:eastAsia="ko-KR"/>
              </w:rPr>
              <w:t>-2</w:t>
            </w:r>
            <w:r>
              <w:rPr>
                <w:rFonts w:hint="eastAsia"/>
                <w:sz w:val="22"/>
              </w:rPr>
              <w:t>-2</w:t>
            </w:r>
            <w:r w:rsidRPr="0053687A">
              <w:rPr>
                <w:sz w:val="22"/>
                <w:lang w:eastAsia="ko-KR"/>
              </w:rPr>
              <w:t xml:space="preserve">: </w:t>
            </w:r>
            <w:r w:rsidRPr="0053687A">
              <w:rPr>
                <w:rFonts w:hint="eastAsia"/>
                <w:sz w:val="22"/>
              </w:rPr>
              <w:t>Issue of two Tx chains switched between two different band pairs</w:t>
            </w:r>
          </w:p>
          <w:p w14:paraId="1AC3AFE8" w14:textId="77777777" w:rsidR="00CF537A" w:rsidRPr="00234611" w:rsidRDefault="00CF537A" w:rsidP="009C4E39">
            <w:pPr>
              <w:overflowPunct w:val="0"/>
              <w:autoSpaceDE w:val="0"/>
              <w:autoSpaceDN w:val="0"/>
              <w:adjustRightInd w:val="0"/>
              <w:snapToGrid w:val="0"/>
              <w:spacing w:before="60" w:after="60"/>
              <w:textAlignment w:val="baseline"/>
              <w:rPr>
                <w:rFonts w:eastAsia="等线"/>
                <w:b/>
                <w:sz w:val="21"/>
                <w:szCs w:val="21"/>
                <w:lang w:eastAsia="zh-CN"/>
              </w:rPr>
            </w:pPr>
            <w:r w:rsidRPr="00234611">
              <w:rPr>
                <w:rFonts w:eastAsia="等线" w:hint="eastAsia"/>
                <w:b/>
                <w:sz w:val="21"/>
                <w:szCs w:val="21"/>
                <w:lang w:eastAsia="zh-CN"/>
              </w:rPr>
              <w:t>Way forward:</w:t>
            </w:r>
          </w:p>
          <w:p w14:paraId="60400CEE" w14:textId="77777777" w:rsidR="00CF537A" w:rsidRPr="000B29D0" w:rsidRDefault="00CF537A" w:rsidP="000C60CF">
            <w:pPr>
              <w:pStyle w:val="af3"/>
              <w:numPr>
                <w:ilvl w:val="0"/>
                <w:numId w:val="16"/>
              </w:numPr>
              <w:overflowPunct/>
              <w:autoSpaceDE/>
              <w:autoSpaceDN/>
              <w:adjustRightInd/>
              <w:snapToGrid w:val="0"/>
              <w:spacing w:before="60" w:after="60" w:line="264" w:lineRule="auto"/>
              <w:ind w:left="248" w:hangingChars="118" w:hanging="248"/>
              <w:contextualSpacing w:val="0"/>
              <w:textAlignment w:val="auto"/>
              <w:rPr>
                <w:rFonts w:eastAsia="宋体"/>
                <w:b/>
                <w:sz w:val="21"/>
                <w:szCs w:val="21"/>
                <w:lang w:eastAsia="zh-CN"/>
              </w:rPr>
            </w:pPr>
            <w:r w:rsidRPr="003A0A89">
              <w:rPr>
                <w:rFonts w:eastAsia="宋体" w:hint="eastAsia"/>
                <w:sz w:val="21"/>
                <w:szCs w:val="21"/>
                <w:lang w:eastAsia="zh-CN"/>
              </w:rPr>
              <w:t>When two Tx chains are switched between two different band pairs with different lengths of switching periods</w:t>
            </w:r>
            <w:r>
              <w:rPr>
                <w:rFonts w:eastAsia="宋体" w:hint="eastAsia"/>
                <w:sz w:val="21"/>
                <w:szCs w:val="21"/>
                <w:lang w:eastAsia="zh-CN"/>
              </w:rPr>
              <w:t xml:space="preserve"> (denoted as </w:t>
            </w:r>
            <w:r w:rsidRPr="00A67CC5">
              <w:rPr>
                <w:bCs/>
                <w:sz w:val="21"/>
                <w:szCs w:val="21"/>
              </w:rPr>
              <w:t>T</w:t>
            </w:r>
            <w:r w:rsidRPr="00A67CC5">
              <w:rPr>
                <w:bCs/>
                <w:sz w:val="21"/>
                <w:szCs w:val="21"/>
                <w:vertAlign w:val="subscript"/>
              </w:rPr>
              <w:t>switch_</w:t>
            </w:r>
            <w:r>
              <w:rPr>
                <w:rFonts w:eastAsiaTheme="minorEastAsia" w:hint="eastAsia"/>
                <w:bCs/>
                <w:sz w:val="21"/>
                <w:szCs w:val="21"/>
                <w:vertAlign w:val="subscript"/>
                <w:lang w:eastAsia="zh-CN"/>
              </w:rPr>
              <w:t xml:space="preserve">1 </w:t>
            </w:r>
            <w:r>
              <w:rPr>
                <w:rFonts w:eastAsia="宋体" w:hint="eastAsia"/>
                <w:sz w:val="21"/>
                <w:szCs w:val="21"/>
                <w:lang w:eastAsia="zh-CN"/>
              </w:rPr>
              <w:t>and</w:t>
            </w:r>
            <w:r w:rsidRPr="00A67CC5">
              <w:rPr>
                <w:bCs/>
                <w:sz w:val="21"/>
                <w:szCs w:val="21"/>
              </w:rPr>
              <w:t xml:space="preserve"> T</w:t>
            </w:r>
            <w:r w:rsidRPr="00A67CC5">
              <w:rPr>
                <w:bCs/>
                <w:sz w:val="21"/>
                <w:szCs w:val="21"/>
                <w:vertAlign w:val="subscript"/>
              </w:rPr>
              <w:t>switch_</w:t>
            </w:r>
            <w:r>
              <w:rPr>
                <w:rFonts w:eastAsiaTheme="minorEastAsia" w:hint="eastAsia"/>
                <w:bCs/>
                <w:sz w:val="21"/>
                <w:szCs w:val="21"/>
                <w:vertAlign w:val="subscript"/>
                <w:lang w:eastAsia="zh-CN"/>
              </w:rPr>
              <w:t xml:space="preserve">2 </w:t>
            </w:r>
            <w:r>
              <w:rPr>
                <w:rFonts w:eastAsia="宋体" w:hint="eastAsia"/>
                <w:sz w:val="21"/>
                <w:szCs w:val="21"/>
                <w:lang w:eastAsia="zh-CN"/>
              </w:rPr>
              <w:t xml:space="preserve">for the switching periods of Tx chain #1 and Tx chain #2 </w:t>
            </w:r>
            <w:r>
              <w:rPr>
                <w:rFonts w:eastAsia="宋体"/>
                <w:sz w:val="21"/>
                <w:szCs w:val="21"/>
                <w:lang w:eastAsia="zh-CN"/>
              </w:rPr>
              <w:t>respectively</w:t>
            </w:r>
            <w:r>
              <w:rPr>
                <w:rFonts w:eastAsia="宋体" w:hint="eastAsia"/>
                <w:sz w:val="21"/>
                <w:szCs w:val="21"/>
                <w:lang w:eastAsia="zh-CN"/>
              </w:rPr>
              <w:t>,</w:t>
            </w:r>
            <w:r>
              <w:rPr>
                <w:rFonts w:eastAsiaTheme="minorEastAsia" w:hint="eastAsia"/>
                <w:bCs/>
                <w:sz w:val="21"/>
                <w:szCs w:val="21"/>
                <w:vertAlign w:val="subscript"/>
                <w:lang w:eastAsia="zh-CN"/>
              </w:rPr>
              <w:t xml:space="preserve"> </w:t>
            </w:r>
            <w:r>
              <w:rPr>
                <w:rFonts w:eastAsia="宋体" w:hint="eastAsia"/>
                <w:sz w:val="21"/>
                <w:szCs w:val="21"/>
                <w:lang w:eastAsia="zh-CN"/>
              </w:rPr>
              <w:t xml:space="preserve">and </w:t>
            </w:r>
            <w:r w:rsidRPr="00A67CC5">
              <w:rPr>
                <w:bCs/>
                <w:sz w:val="21"/>
                <w:szCs w:val="21"/>
              </w:rPr>
              <w:t>T</w:t>
            </w:r>
            <w:r w:rsidRPr="00A67CC5">
              <w:rPr>
                <w:bCs/>
                <w:sz w:val="21"/>
                <w:szCs w:val="21"/>
                <w:vertAlign w:val="subscript"/>
              </w:rPr>
              <w:t>switch_</w:t>
            </w:r>
            <w:r>
              <w:rPr>
                <w:rFonts w:eastAsiaTheme="minorEastAsia" w:hint="eastAsia"/>
                <w:bCs/>
                <w:sz w:val="21"/>
                <w:szCs w:val="21"/>
                <w:vertAlign w:val="subscript"/>
                <w:lang w:eastAsia="zh-CN"/>
              </w:rPr>
              <w:t xml:space="preserve">1 </w:t>
            </w:r>
            <w:r>
              <w:rPr>
                <w:rFonts w:eastAsia="宋体" w:hint="eastAsia"/>
                <w:sz w:val="21"/>
                <w:szCs w:val="21"/>
                <w:lang w:eastAsia="zh-CN"/>
              </w:rPr>
              <w:t>&lt;</w:t>
            </w:r>
            <w:r w:rsidRPr="00A67CC5">
              <w:rPr>
                <w:bCs/>
                <w:sz w:val="21"/>
                <w:szCs w:val="21"/>
              </w:rPr>
              <w:t xml:space="preserve"> T</w:t>
            </w:r>
            <w:r w:rsidRPr="00A67CC5">
              <w:rPr>
                <w:bCs/>
                <w:sz w:val="21"/>
                <w:szCs w:val="21"/>
                <w:vertAlign w:val="subscript"/>
              </w:rPr>
              <w:t>switch_</w:t>
            </w:r>
            <w:r>
              <w:rPr>
                <w:rFonts w:eastAsiaTheme="minorEastAsia" w:hint="eastAsia"/>
                <w:bCs/>
                <w:sz w:val="21"/>
                <w:szCs w:val="21"/>
                <w:vertAlign w:val="subscript"/>
                <w:lang w:eastAsia="zh-CN"/>
              </w:rPr>
              <w:t>2</w:t>
            </w:r>
            <w:r>
              <w:rPr>
                <w:rFonts w:eastAsia="宋体" w:hint="eastAsia"/>
                <w:sz w:val="21"/>
                <w:szCs w:val="21"/>
                <w:lang w:eastAsia="zh-CN"/>
              </w:rPr>
              <w:t xml:space="preserve">), </w:t>
            </w:r>
            <w:r>
              <w:rPr>
                <w:rFonts w:eastAsiaTheme="minorEastAsia" w:hint="eastAsia"/>
                <w:sz w:val="21"/>
                <w:szCs w:val="21"/>
                <w:lang w:val="en-US" w:eastAsia="zh-CN"/>
              </w:rPr>
              <w:t>select one of the two options in RAN4 #106</w:t>
            </w:r>
            <w:r w:rsidRPr="0053687A">
              <w:rPr>
                <w:rFonts w:eastAsiaTheme="minorEastAsia" w:hint="eastAsia"/>
                <w:sz w:val="21"/>
                <w:szCs w:val="21"/>
                <w:lang w:val="en-US" w:eastAsia="zh-CN"/>
              </w:rPr>
              <w:t>:</w:t>
            </w:r>
          </w:p>
          <w:p w14:paraId="143CE267" w14:textId="77777777" w:rsidR="00CF537A" w:rsidRPr="00603DC8" w:rsidRDefault="00CF537A" w:rsidP="000C60CF">
            <w:pPr>
              <w:widowControl w:val="0"/>
              <w:numPr>
                <w:ilvl w:val="1"/>
                <w:numId w:val="17"/>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sz w:val="21"/>
                <w:szCs w:val="21"/>
                <w:lang w:eastAsia="zh-CN"/>
              </w:rPr>
            </w:pPr>
            <w:r w:rsidRPr="00603DC8">
              <w:rPr>
                <w:rFonts w:hint="eastAsia"/>
                <w:sz w:val="21"/>
                <w:szCs w:val="21"/>
                <w:lang w:eastAsia="zh-CN"/>
              </w:rPr>
              <w:t xml:space="preserve">Option 1: </w:t>
            </w:r>
            <w:r w:rsidRPr="00603DC8">
              <w:rPr>
                <w:rFonts w:eastAsiaTheme="minorEastAsia" w:hint="eastAsia"/>
                <w:sz w:val="21"/>
                <w:szCs w:val="21"/>
                <w:lang w:eastAsia="zh-CN"/>
              </w:rPr>
              <w:t xml:space="preserve">In </w:t>
            </w:r>
            <w:r w:rsidRPr="00603DC8">
              <w:rPr>
                <w:rFonts w:eastAsiaTheme="minorEastAsia"/>
                <w:sz w:val="21"/>
                <w:szCs w:val="21"/>
                <w:lang w:eastAsia="zh-CN"/>
              </w:rPr>
              <w:t>addition</w:t>
            </w:r>
            <w:r w:rsidRPr="00603DC8">
              <w:rPr>
                <w:rFonts w:eastAsiaTheme="minorEastAsia" w:hint="eastAsia"/>
                <w:sz w:val="21"/>
                <w:szCs w:val="21"/>
                <w:lang w:eastAsia="zh-CN"/>
              </w:rPr>
              <w:t xml:space="preserve"> to the baseline UE assumption, i</w:t>
            </w:r>
            <w:r w:rsidRPr="00603DC8">
              <w:rPr>
                <w:rFonts w:hint="eastAsia"/>
                <w:sz w:val="21"/>
                <w:szCs w:val="21"/>
                <w:lang w:eastAsia="zh-CN"/>
              </w:rPr>
              <w:t xml:space="preserve">ntroduce </w:t>
            </w:r>
            <w:r w:rsidRPr="00603DC8">
              <w:rPr>
                <w:sz w:val="21"/>
                <w:szCs w:val="21"/>
                <w:lang w:eastAsia="zh-CN"/>
              </w:rPr>
              <w:t xml:space="preserve">advanced optional UE ability </w:t>
            </w:r>
            <w:r w:rsidRPr="00603DC8">
              <w:rPr>
                <w:rFonts w:hint="eastAsia"/>
                <w:sz w:val="21"/>
                <w:szCs w:val="21"/>
                <w:lang w:eastAsia="zh-CN"/>
              </w:rPr>
              <w:t xml:space="preserve">to </w:t>
            </w:r>
            <w:r w:rsidRPr="00603DC8">
              <w:rPr>
                <w:sz w:val="21"/>
                <w:szCs w:val="21"/>
                <w:lang w:eastAsia="zh-CN"/>
              </w:rPr>
              <w:t xml:space="preserve">allow </w:t>
            </w:r>
            <w:r w:rsidRPr="00603DC8">
              <w:rPr>
                <w:rFonts w:eastAsiaTheme="minorEastAsia" w:hint="eastAsia"/>
                <w:sz w:val="21"/>
                <w:szCs w:val="21"/>
                <w:lang w:eastAsia="zh-CN"/>
              </w:rPr>
              <w:t xml:space="preserve">the </w:t>
            </w:r>
            <w:r w:rsidRPr="00603DC8">
              <w:rPr>
                <w:sz w:val="21"/>
                <w:szCs w:val="21"/>
                <w:lang w:eastAsia="zh-CN"/>
              </w:rPr>
              <w:t xml:space="preserve">Tx chain </w:t>
            </w:r>
            <w:r>
              <w:rPr>
                <w:rFonts w:eastAsiaTheme="minorEastAsia" w:hint="eastAsia"/>
                <w:sz w:val="21"/>
                <w:szCs w:val="21"/>
                <w:lang w:eastAsia="zh-CN"/>
              </w:rPr>
              <w:t xml:space="preserve">#1 </w:t>
            </w:r>
            <w:r w:rsidRPr="00603DC8">
              <w:rPr>
                <w:sz w:val="21"/>
                <w:szCs w:val="21"/>
                <w:lang w:eastAsia="zh-CN"/>
              </w:rPr>
              <w:t xml:space="preserve">to be used for transmission during the </w:t>
            </w:r>
            <w:r w:rsidRPr="00603DC8">
              <w:rPr>
                <w:rFonts w:eastAsiaTheme="minorEastAsia" w:hint="eastAsia"/>
                <w:sz w:val="21"/>
                <w:szCs w:val="21"/>
                <w:lang w:eastAsia="zh-CN"/>
              </w:rPr>
              <w:t>time duration of (</w:t>
            </w:r>
            <w:r w:rsidRPr="00A67CC5">
              <w:rPr>
                <w:rFonts w:eastAsia="MS Mincho"/>
                <w:bCs/>
                <w:sz w:val="21"/>
                <w:szCs w:val="21"/>
              </w:rPr>
              <w:t>T</w:t>
            </w:r>
            <w:r w:rsidRPr="00A67CC5">
              <w:rPr>
                <w:rFonts w:eastAsia="MS Mincho"/>
                <w:bCs/>
                <w:sz w:val="21"/>
                <w:szCs w:val="21"/>
                <w:vertAlign w:val="subscript"/>
              </w:rPr>
              <w:t>switch_</w:t>
            </w:r>
            <w:r w:rsidRPr="00603DC8">
              <w:rPr>
                <w:rFonts w:eastAsiaTheme="minorEastAsia" w:hint="eastAsia"/>
                <w:bCs/>
                <w:sz w:val="21"/>
                <w:szCs w:val="21"/>
                <w:vertAlign w:val="subscript"/>
                <w:lang w:eastAsia="zh-CN"/>
              </w:rPr>
              <w:t xml:space="preserve">2 </w:t>
            </w:r>
            <w:r w:rsidRPr="00603DC8">
              <w:rPr>
                <w:rFonts w:eastAsiaTheme="minorEastAsia" w:hint="eastAsia"/>
                <w:sz w:val="21"/>
                <w:szCs w:val="21"/>
                <w:lang w:eastAsia="zh-CN"/>
              </w:rPr>
              <w:t>-</w:t>
            </w:r>
            <w:r w:rsidRPr="00603DC8">
              <w:rPr>
                <w:rFonts w:eastAsia="MS Mincho"/>
                <w:bCs/>
                <w:sz w:val="21"/>
                <w:szCs w:val="21"/>
              </w:rPr>
              <w:t xml:space="preserve"> </w:t>
            </w:r>
            <w:r w:rsidRPr="00A67CC5">
              <w:rPr>
                <w:rFonts w:eastAsia="MS Mincho"/>
                <w:bCs/>
                <w:sz w:val="21"/>
                <w:szCs w:val="21"/>
              </w:rPr>
              <w:t>T</w:t>
            </w:r>
            <w:r w:rsidRPr="00A67CC5">
              <w:rPr>
                <w:rFonts w:eastAsia="MS Mincho"/>
                <w:bCs/>
                <w:sz w:val="21"/>
                <w:szCs w:val="21"/>
                <w:vertAlign w:val="subscript"/>
              </w:rPr>
              <w:t>switch_</w:t>
            </w:r>
            <w:r>
              <w:rPr>
                <w:rFonts w:eastAsiaTheme="minorEastAsia" w:hint="eastAsia"/>
                <w:bCs/>
                <w:sz w:val="21"/>
                <w:szCs w:val="21"/>
                <w:vertAlign w:val="subscript"/>
                <w:lang w:eastAsia="zh-CN"/>
              </w:rPr>
              <w:t>1</w:t>
            </w:r>
            <w:r>
              <w:rPr>
                <w:rFonts w:eastAsiaTheme="minorEastAsia" w:hint="eastAsia"/>
                <w:sz w:val="21"/>
                <w:szCs w:val="21"/>
                <w:lang w:eastAsia="zh-CN"/>
              </w:rPr>
              <w:t>)</w:t>
            </w:r>
          </w:p>
          <w:p w14:paraId="7EC63805" w14:textId="77777777" w:rsidR="00CF537A" w:rsidRPr="00956FCE" w:rsidRDefault="00CF537A" w:rsidP="000C60CF">
            <w:pPr>
              <w:widowControl w:val="0"/>
              <w:numPr>
                <w:ilvl w:val="2"/>
                <w:numId w:val="22"/>
              </w:numPr>
              <w:tabs>
                <w:tab w:val="num" w:pos="484"/>
                <w:tab w:val="num" w:pos="709"/>
                <w:tab w:val="num" w:pos="851"/>
                <w:tab w:val="num" w:pos="1440"/>
                <w:tab w:val="num" w:pos="1701"/>
                <w:tab w:val="left" w:pos="1800"/>
                <w:tab w:val="num" w:pos="2160"/>
              </w:tabs>
              <w:overflowPunct w:val="0"/>
              <w:autoSpaceDE w:val="0"/>
              <w:autoSpaceDN w:val="0"/>
              <w:adjustRightInd w:val="0"/>
              <w:snapToGrid w:val="0"/>
              <w:spacing w:before="60" w:after="60"/>
              <w:ind w:left="1021" w:hanging="227"/>
              <w:textAlignment w:val="baseline"/>
              <w:rPr>
                <w:sz w:val="21"/>
                <w:szCs w:val="21"/>
                <w:lang w:eastAsia="zh-CN"/>
              </w:rPr>
            </w:pPr>
            <w:r>
              <w:rPr>
                <w:rFonts w:eastAsiaTheme="minorEastAsia" w:hint="eastAsia"/>
                <w:sz w:val="21"/>
                <w:szCs w:val="21"/>
                <w:lang w:eastAsia="zh-CN"/>
              </w:rPr>
              <w:t>Further discuss the g</w:t>
            </w:r>
            <w:r w:rsidRPr="00956FCE">
              <w:rPr>
                <w:sz w:val="21"/>
                <w:szCs w:val="21"/>
                <w:lang w:eastAsia="zh-CN"/>
              </w:rPr>
              <w:t>ranularity</w:t>
            </w:r>
            <w:r w:rsidRPr="00956FCE">
              <w:rPr>
                <w:rFonts w:hint="eastAsia"/>
                <w:sz w:val="21"/>
                <w:szCs w:val="21"/>
                <w:lang w:eastAsia="zh-CN"/>
              </w:rPr>
              <w:t xml:space="preserve"> of the optional UE </w:t>
            </w:r>
            <w:r w:rsidRPr="00956FCE">
              <w:rPr>
                <w:sz w:val="21"/>
                <w:szCs w:val="21"/>
                <w:lang w:eastAsia="zh-CN"/>
              </w:rPr>
              <w:t>capability</w:t>
            </w:r>
            <w:r>
              <w:rPr>
                <w:rFonts w:eastAsiaTheme="minorEastAsia" w:hint="eastAsia"/>
                <w:sz w:val="21"/>
                <w:szCs w:val="21"/>
                <w:lang w:eastAsia="zh-CN"/>
              </w:rPr>
              <w:t>:</w:t>
            </w:r>
          </w:p>
          <w:p w14:paraId="15601746" w14:textId="77777777" w:rsidR="00CF537A" w:rsidRPr="00A67CC5" w:rsidRDefault="00CF537A" w:rsidP="000C60CF">
            <w:pPr>
              <w:pStyle w:val="af3"/>
              <w:numPr>
                <w:ilvl w:val="1"/>
                <w:numId w:val="23"/>
              </w:numPr>
              <w:overflowPunct/>
              <w:autoSpaceDE/>
              <w:autoSpaceDN/>
              <w:adjustRightInd/>
              <w:snapToGrid w:val="0"/>
              <w:spacing w:before="60" w:after="60"/>
              <w:ind w:left="1560" w:hanging="284"/>
              <w:contextualSpacing w:val="0"/>
              <w:textAlignment w:val="auto"/>
              <w:rPr>
                <w:sz w:val="21"/>
                <w:szCs w:val="21"/>
              </w:rPr>
            </w:pPr>
            <w:r>
              <w:rPr>
                <w:rFonts w:eastAsiaTheme="minorEastAsia" w:hint="eastAsia"/>
                <w:sz w:val="21"/>
                <w:szCs w:val="21"/>
                <w:lang w:eastAsia="zh-CN"/>
              </w:rPr>
              <w:t xml:space="preserve">Option 1a: </w:t>
            </w:r>
            <w:r w:rsidRPr="00D90FE4">
              <w:rPr>
                <w:sz w:val="21"/>
                <w:szCs w:val="21"/>
              </w:rPr>
              <w:t xml:space="preserve">per band pair per </w:t>
            </w:r>
            <w:r>
              <w:rPr>
                <w:rFonts w:eastAsiaTheme="minorEastAsia" w:hint="eastAsia"/>
                <w:sz w:val="21"/>
                <w:szCs w:val="21"/>
                <w:lang w:eastAsia="zh-CN"/>
              </w:rPr>
              <w:t>BC</w:t>
            </w:r>
          </w:p>
          <w:p w14:paraId="22698ADC" w14:textId="77777777" w:rsidR="00CF537A" w:rsidRPr="00D90FE4" w:rsidRDefault="00CF537A" w:rsidP="000C60CF">
            <w:pPr>
              <w:pStyle w:val="af3"/>
              <w:numPr>
                <w:ilvl w:val="1"/>
                <w:numId w:val="23"/>
              </w:numPr>
              <w:overflowPunct/>
              <w:autoSpaceDE/>
              <w:autoSpaceDN/>
              <w:adjustRightInd/>
              <w:snapToGrid w:val="0"/>
              <w:spacing w:before="60" w:after="60"/>
              <w:ind w:left="1560" w:hanging="284"/>
              <w:contextualSpacing w:val="0"/>
              <w:textAlignment w:val="auto"/>
              <w:rPr>
                <w:sz w:val="21"/>
                <w:szCs w:val="21"/>
              </w:rPr>
            </w:pPr>
            <w:r>
              <w:rPr>
                <w:rFonts w:eastAsiaTheme="minorEastAsia" w:hint="eastAsia"/>
                <w:sz w:val="21"/>
                <w:szCs w:val="21"/>
                <w:lang w:eastAsia="zh-CN"/>
              </w:rPr>
              <w:t>Other options are not precluded</w:t>
            </w:r>
          </w:p>
          <w:p w14:paraId="4600D6C3" w14:textId="77777777" w:rsidR="00CF537A" w:rsidRPr="002635E4" w:rsidRDefault="00CF537A" w:rsidP="000C60CF">
            <w:pPr>
              <w:widowControl w:val="0"/>
              <w:numPr>
                <w:ilvl w:val="1"/>
                <w:numId w:val="17"/>
              </w:numPr>
              <w:tabs>
                <w:tab w:val="num" w:pos="484"/>
                <w:tab w:val="num" w:pos="851"/>
                <w:tab w:val="num" w:pos="1440"/>
                <w:tab w:val="num" w:pos="1701"/>
              </w:tabs>
              <w:overflowPunct w:val="0"/>
              <w:autoSpaceDE w:val="0"/>
              <w:autoSpaceDN w:val="0"/>
              <w:adjustRightInd w:val="0"/>
              <w:snapToGrid w:val="0"/>
              <w:spacing w:before="60" w:after="60"/>
              <w:ind w:leftChars="213" w:left="709" w:hanging="283"/>
              <w:textAlignment w:val="baseline"/>
              <w:rPr>
                <w:rFonts w:eastAsiaTheme="minorEastAsia"/>
                <w:iCs/>
                <w:lang w:eastAsia="zh-CN"/>
              </w:rPr>
            </w:pPr>
            <w:r w:rsidRPr="00A84E85">
              <w:rPr>
                <w:rFonts w:hint="eastAsia"/>
                <w:sz w:val="21"/>
                <w:szCs w:val="21"/>
                <w:lang w:eastAsia="zh-CN"/>
              </w:rPr>
              <w:t xml:space="preserve">Option </w:t>
            </w:r>
            <w:r>
              <w:rPr>
                <w:rFonts w:hint="eastAsia"/>
                <w:sz w:val="21"/>
                <w:szCs w:val="21"/>
                <w:lang w:eastAsia="zh-CN"/>
              </w:rPr>
              <w:t>2</w:t>
            </w:r>
            <w:r w:rsidRPr="00A84E85">
              <w:rPr>
                <w:rFonts w:hint="eastAsia"/>
                <w:sz w:val="21"/>
                <w:szCs w:val="21"/>
                <w:lang w:eastAsia="zh-CN"/>
              </w:rPr>
              <w:t xml:space="preserve">: </w:t>
            </w:r>
            <w:r w:rsidRPr="000B29D0">
              <w:rPr>
                <w:sz w:val="21"/>
                <w:szCs w:val="21"/>
                <w:lang w:eastAsia="zh-CN"/>
              </w:rPr>
              <w:t xml:space="preserve">Do not </w:t>
            </w:r>
            <w:r>
              <w:rPr>
                <w:rFonts w:hint="eastAsia"/>
                <w:sz w:val="21"/>
                <w:szCs w:val="21"/>
                <w:lang w:eastAsia="zh-CN"/>
              </w:rPr>
              <w:t xml:space="preserve">introduce the </w:t>
            </w:r>
            <w:r w:rsidRPr="00A84E85">
              <w:rPr>
                <w:sz w:val="21"/>
                <w:szCs w:val="21"/>
                <w:lang w:eastAsia="zh-CN"/>
              </w:rPr>
              <w:t>advanced optional UE ability</w:t>
            </w:r>
            <w:r>
              <w:rPr>
                <w:rFonts w:hint="eastAsia"/>
                <w:sz w:val="21"/>
                <w:szCs w:val="21"/>
                <w:lang w:eastAsia="zh-CN"/>
              </w:rPr>
              <w:t xml:space="preserve">. </w:t>
            </w:r>
          </w:p>
        </w:tc>
      </w:tr>
    </w:tbl>
    <w:p w14:paraId="3F820ADC" w14:textId="3EBF25D1" w:rsidR="00CB477A" w:rsidRPr="00CB477A" w:rsidRDefault="00573CBB" w:rsidP="00CB477A">
      <w:pPr>
        <w:spacing w:beforeLines="50" w:before="120" w:afterLines="50" w:after="120"/>
        <w:jc w:val="both"/>
        <w:rPr>
          <w:rFonts w:eastAsiaTheme="minorEastAsia"/>
          <w:iCs/>
          <w:lang w:val="en-GB" w:eastAsia="zh-CN"/>
        </w:rPr>
      </w:pPr>
      <w:r>
        <w:rPr>
          <w:rFonts w:eastAsiaTheme="minorEastAsia" w:hint="eastAsia"/>
          <w:iCs/>
          <w:lang w:val="en-GB" w:eastAsia="zh-CN"/>
        </w:rPr>
        <w:t xml:space="preserve">In RAN4#106 meeting, </w:t>
      </w:r>
      <w:r w:rsidR="00E76366">
        <w:rPr>
          <w:rFonts w:eastAsiaTheme="minorEastAsia" w:hint="eastAsia"/>
          <w:iCs/>
          <w:lang w:val="en-GB" w:eastAsia="zh-CN"/>
        </w:rPr>
        <w:t>no further agreement</w:t>
      </w:r>
      <w:r>
        <w:rPr>
          <w:rFonts w:eastAsiaTheme="minorEastAsia" w:hint="eastAsia"/>
          <w:iCs/>
          <w:lang w:val="en-GB" w:eastAsia="zh-CN"/>
        </w:rPr>
        <w:t xml:space="preserve"> on this issue</w:t>
      </w:r>
      <w:r w:rsidR="00E76366">
        <w:rPr>
          <w:rFonts w:eastAsiaTheme="minorEastAsia" w:hint="eastAsia"/>
          <w:iCs/>
          <w:lang w:val="en-GB" w:eastAsia="zh-CN"/>
        </w:rPr>
        <w:t>.</w:t>
      </w:r>
    </w:p>
    <w:p w14:paraId="50A78237" w14:textId="21FF0B44" w:rsidR="002F4A2E" w:rsidRPr="001954F3" w:rsidRDefault="0046760B" w:rsidP="00C728CE">
      <w:pPr>
        <w:ind w:left="1" w:hanging="1"/>
        <w:jc w:val="both"/>
        <w:rPr>
          <w:rFonts w:eastAsiaTheme="minorEastAsia"/>
          <w:b/>
          <w:lang w:eastAsia="zh-CN"/>
        </w:rPr>
      </w:pPr>
      <w:r w:rsidRPr="000C60CF">
        <w:rPr>
          <w:rFonts w:eastAsiaTheme="minorEastAsia"/>
          <w:b/>
          <w:lang w:eastAsia="zh-CN"/>
        </w:rPr>
        <w:t xml:space="preserve">Proposal </w:t>
      </w:r>
      <w:r w:rsidR="005B7855">
        <w:rPr>
          <w:rFonts w:eastAsiaTheme="minorEastAsia"/>
          <w:b/>
          <w:lang w:eastAsia="zh-CN"/>
        </w:rPr>
        <w:t>8</w:t>
      </w:r>
      <w:r>
        <w:rPr>
          <w:rFonts w:eastAsiaTheme="minorEastAsia"/>
          <w:b/>
          <w:lang w:eastAsia="zh-CN"/>
        </w:rPr>
        <w:t>:</w:t>
      </w:r>
      <w:r w:rsidRPr="0046760B">
        <w:rPr>
          <w:rFonts w:eastAsiaTheme="minorEastAsia" w:hint="eastAsia"/>
          <w:b/>
          <w:lang w:eastAsia="zh-CN"/>
        </w:rPr>
        <w:t xml:space="preserve"> </w:t>
      </w:r>
      <w:r w:rsidRPr="00AA5919">
        <w:rPr>
          <w:rFonts w:eastAsiaTheme="minorEastAsia" w:hint="eastAsia"/>
          <w:b/>
          <w:lang w:eastAsia="zh-CN"/>
        </w:rPr>
        <w:t xml:space="preserve">For Rel-18 Tx </w:t>
      </w:r>
      <w:r w:rsidRPr="00AA5919">
        <w:rPr>
          <w:rFonts w:eastAsiaTheme="minorEastAsia"/>
          <w:b/>
          <w:lang w:eastAsia="zh-CN"/>
        </w:rPr>
        <w:t>switching</w:t>
      </w:r>
      <w:r w:rsidRPr="00AA5919">
        <w:rPr>
          <w:rFonts w:eastAsiaTheme="minorEastAsia" w:hint="eastAsia"/>
          <w:b/>
          <w:lang w:eastAsia="zh-CN"/>
        </w:rPr>
        <w:t>, w</w:t>
      </w:r>
      <w:r w:rsidRPr="00AA5919">
        <w:rPr>
          <w:rFonts w:eastAsiaTheme="minorEastAsia"/>
          <w:b/>
          <w:lang w:eastAsia="zh-CN"/>
        </w:rPr>
        <w:t>ait for more input from</w:t>
      </w:r>
      <w:r w:rsidRPr="00AA5919">
        <w:rPr>
          <w:rFonts w:eastAsiaTheme="minorEastAsia" w:hint="eastAsia"/>
          <w:b/>
          <w:lang w:eastAsia="zh-CN"/>
        </w:rPr>
        <w:t xml:space="preserve"> RAN4 on whether to introduce a </w:t>
      </w:r>
      <w:r w:rsidRPr="00AA5919">
        <w:rPr>
          <w:rFonts w:eastAsiaTheme="minorEastAsia"/>
          <w:b/>
          <w:lang w:eastAsia="zh-CN"/>
        </w:rPr>
        <w:t>separate</w:t>
      </w:r>
      <w:r w:rsidRPr="00AA5919">
        <w:rPr>
          <w:rFonts w:eastAsiaTheme="minorEastAsia" w:hint="eastAsia"/>
          <w:b/>
          <w:lang w:eastAsia="zh-CN"/>
        </w:rPr>
        <w:t xml:space="preserve"> </w:t>
      </w:r>
      <w:r w:rsidR="00CB477A">
        <w:rPr>
          <w:rFonts w:eastAsiaTheme="minorEastAsia" w:hint="eastAsia"/>
          <w:b/>
          <w:lang w:eastAsia="zh-CN"/>
        </w:rPr>
        <w:t>capability</w:t>
      </w:r>
      <w:r w:rsidRPr="00AA5919">
        <w:rPr>
          <w:rFonts w:eastAsiaTheme="minorEastAsia"/>
          <w:b/>
          <w:lang w:eastAsia="zh-CN"/>
        </w:rPr>
        <w:t xml:space="preserve"> </w:t>
      </w:r>
      <w:r w:rsidR="00CB477A">
        <w:rPr>
          <w:rFonts w:eastAsiaTheme="minorEastAsia" w:hint="eastAsia"/>
          <w:b/>
          <w:lang w:eastAsia="zh-CN"/>
        </w:rPr>
        <w:t>for</w:t>
      </w:r>
      <w:r w:rsidRPr="00AA5919">
        <w:rPr>
          <w:rFonts w:eastAsiaTheme="minorEastAsia" w:hint="eastAsia"/>
          <w:b/>
          <w:lang w:eastAsia="zh-CN"/>
        </w:rPr>
        <w:t xml:space="preserve"> </w:t>
      </w:r>
      <w:r w:rsidRPr="0046760B">
        <w:rPr>
          <w:rFonts w:eastAsiaTheme="minorEastAsia"/>
          <w:b/>
          <w:lang w:eastAsia="zh-CN"/>
        </w:rPr>
        <w:t>UE transmit</w:t>
      </w:r>
      <w:r w:rsidR="00654DB0">
        <w:rPr>
          <w:rFonts w:eastAsiaTheme="minorEastAsia"/>
          <w:b/>
          <w:lang w:eastAsia="zh-CN"/>
        </w:rPr>
        <w:t>ting</w:t>
      </w:r>
      <w:r w:rsidRPr="0046760B">
        <w:rPr>
          <w:rFonts w:eastAsiaTheme="minorEastAsia"/>
          <w:b/>
          <w:lang w:eastAsia="zh-CN"/>
        </w:rPr>
        <w:t xml:space="preserve"> on the Tx chain switched first</w:t>
      </w:r>
      <w:r w:rsidRPr="0046760B">
        <w:t xml:space="preserve"> </w:t>
      </w:r>
      <w:r w:rsidRPr="0046760B">
        <w:rPr>
          <w:rFonts w:eastAsiaTheme="minorEastAsia"/>
          <w:b/>
          <w:lang w:eastAsia="zh-CN"/>
        </w:rPr>
        <w:t>during the time gap of different switching periods</w:t>
      </w:r>
      <w:r w:rsidRPr="00AA5919">
        <w:rPr>
          <w:rFonts w:eastAsiaTheme="minorEastAsia" w:hint="eastAsia"/>
          <w:b/>
          <w:lang w:eastAsia="zh-CN"/>
        </w:rPr>
        <w:t>.</w:t>
      </w:r>
    </w:p>
    <w:p w14:paraId="2170D75D" w14:textId="77777777" w:rsidR="002F4A2E" w:rsidRPr="001954F3" w:rsidRDefault="00157910" w:rsidP="00A8155F">
      <w:pPr>
        <w:pStyle w:val="1"/>
        <w:keepLines/>
        <w:numPr>
          <w:ilvl w:val="0"/>
          <w:numId w:val="9"/>
        </w:numPr>
        <w:pBdr>
          <w:top w:val="single" w:sz="12" w:space="3" w:color="auto"/>
        </w:pBdr>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1954F3">
        <w:rPr>
          <w:rFonts w:cs="Times New Roman"/>
          <w:b w:val="0"/>
          <w:bCs w:val="0"/>
          <w:kern w:val="0"/>
          <w:sz w:val="36"/>
          <w:szCs w:val="20"/>
          <w:lang w:val="en-GB"/>
        </w:rPr>
        <w:t>Conclusion</w:t>
      </w:r>
    </w:p>
    <w:p w14:paraId="1D72AE27" w14:textId="103ACE5D" w:rsidR="009C4D74" w:rsidRDefault="00157910" w:rsidP="009C4D74">
      <w:pPr>
        <w:pStyle w:val="a0"/>
        <w:rPr>
          <w:rFonts w:eastAsiaTheme="minorEastAsia"/>
          <w:lang w:eastAsia="zh-CN"/>
        </w:rPr>
      </w:pPr>
      <w:r>
        <w:rPr>
          <w:rFonts w:eastAsia="宋体" w:hint="eastAsia"/>
          <w:lang w:val="en-GB" w:eastAsia="zh-CN"/>
        </w:rPr>
        <w:t xml:space="preserve">In this contribution, we discuss </w:t>
      </w:r>
      <w:r w:rsidR="00002669">
        <w:rPr>
          <w:rFonts w:eastAsia="宋体"/>
          <w:lang w:val="en-GB" w:eastAsia="zh-CN"/>
        </w:rPr>
        <w:t>the leftover issues from the post email discussion</w:t>
      </w:r>
      <w:r w:rsidR="00002669">
        <w:rPr>
          <w:rFonts w:eastAsia="宋体"/>
          <w:lang w:val="en-GB" w:eastAsia="zh-CN"/>
        </w:rPr>
        <w:fldChar w:fldCharType="begin"/>
      </w:r>
      <w:r w:rsidR="00002669">
        <w:rPr>
          <w:rFonts w:eastAsia="宋体"/>
          <w:lang w:val="en-GB" w:eastAsia="zh-CN"/>
        </w:rPr>
        <w:instrText xml:space="preserve"> REF _Ref131618897 \r \h </w:instrText>
      </w:r>
      <w:r w:rsidR="00002669">
        <w:rPr>
          <w:rFonts w:eastAsia="宋体"/>
          <w:lang w:val="en-GB" w:eastAsia="zh-CN"/>
        </w:rPr>
      </w:r>
      <w:r w:rsidR="00002669">
        <w:rPr>
          <w:rFonts w:eastAsia="宋体"/>
          <w:lang w:val="en-GB" w:eastAsia="zh-CN"/>
        </w:rPr>
        <w:fldChar w:fldCharType="separate"/>
      </w:r>
      <w:r w:rsidR="00002669">
        <w:rPr>
          <w:rFonts w:eastAsia="宋体"/>
          <w:lang w:val="en-GB" w:eastAsia="zh-CN"/>
        </w:rPr>
        <w:t>[1]</w:t>
      </w:r>
      <w:r w:rsidR="00002669">
        <w:rPr>
          <w:rFonts w:eastAsia="宋体"/>
          <w:lang w:val="en-GB" w:eastAsia="zh-CN"/>
        </w:rPr>
        <w:fldChar w:fldCharType="end"/>
      </w:r>
      <w:r w:rsidR="00002669">
        <w:rPr>
          <w:rFonts w:eastAsia="宋体"/>
          <w:lang w:val="en-GB" w:eastAsia="zh-CN"/>
        </w:rPr>
        <w:t xml:space="preserve"> and the additional </w:t>
      </w:r>
      <w:r w:rsidR="001954F3">
        <w:rPr>
          <w:rFonts w:eastAsiaTheme="minorEastAsia"/>
          <w:lang w:eastAsia="zh-CN"/>
        </w:rPr>
        <w:t xml:space="preserve">UE </w:t>
      </w:r>
      <w:r w:rsidR="00002669">
        <w:rPr>
          <w:rFonts w:eastAsiaTheme="minorEastAsia"/>
          <w:lang w:eastAsia="zh-CN"/>
        </w:rPr>
        <w:t xml:space="preserve">issues </w:t>
      </w:r>
      <w:r>
        <w:rPr>
          <w:rFonts w:eastAsiaTheme="minorEastAsia" w:hint="eastAsia"/>
          <w:lang w:eastAsia="zh-CN"/>
        </w:rPr>
        <w:t xml:space="preserve">for </w:t>
      </w:r>
      <w:r>
        <w:rPr>
          <w:rFonts w:eastAsiaTheme="minorEastAsia"/>
          <w:lang w:eastAsia="zh-CN"/>
        </w:rPr>
        <w:t xml:space="preserve">Rel-18 UL Tx </w:t>
      </w:r>
      <w:r>
        <w:rPr>
          <w:rFonts w:eastAsiaTheme="minorEastAsia" w:hint="eastAsia"/>
          <w:lang w:eastAsia="zh-CN"/>
        </w:rPr>
        <w:t>s</w:t>
      </w:r>
      <w:r>
        <w:rPr>
          <w:rFonts w:eastAsiaTheme="minorEastAsia"/>
          <w:lang w:eastAsia="zh-CN"/>
        </w:rPr>
        <w:t>witching</w:t>
      </w:r>
      <w:r>
        <w:rPr>
          <w:rFonts w:eastAsiaTheme="minorEastAsia" w:hint="eastAsia"/>
          <w:lang w:eastAsia="zh-CN"/>
        </w:rPr>
        <w:t xml:space="preserve"> </w:t>
      </w:r>
      <w:r>
        <w:rPr>
          <w:rFonts w:eastAsiaTheme="minorEastAsia"/>
          <w:lang w:eastAsia="zh-CN"/>
        </w:rPr>
        <w:t>across 3 or 4 bands</w:t>
      </w:r>
      <w:r>
        <w:rPr>
          <w:rFonts w:eastAsiaTheme="minorEastAsia" w:hint="eastAsia"/>
          <w:lang w:eastAsia="zh-CN"/>
        </w:rPr>
        <w:t xml:space="preserve">, based on which we have the following proposals. </w:t>
      </w:r>
    </w:p>
    <w:p w14:paraId="67AE164F" w14:textId="6A47477C" w:rsidR="0092603A" w:rsidRPr="00387692" w:rsidRDefault="0092603A" w:rsidP="0092603A">
      <w:pPr>
        <w:spacing w:beforeLines="50" w:before="120" w:afterLines="50" w:after="120"/>
        <w:jc w:val="both"/>
        <w:rPr>
          <w:rFonts w:eastAsiaTheme="minorEastAsia"/>
          <w:b/>
          <w:lang w:eastAsia="zh-CN"/>
        </w:rPr>
      </w:pPr>
      <w:r w:rsidRPr="00387692">
        <w:rPr>
          <w:rFonts w:eastAsiaTheme="minorEastAsia" w:hint="eastAsia"/>
          <w:b/>
          <w:lang w:eastAsia="zh-CN"/>
        </w:rPr>
        <w:t>O</w:t>
      </w:r>
      <w:r w:rsidRPr="00387692">
        <w:rPr>
          <w:rFonts w:eastAsiaTheme="minorEastAsia"/>
          <w:b/>
          <w:lang w:eastAsia="zh-CN"/>
        </w:rPr>
        <w:t>bservation</w:t>
      </w:r>
      <w:r>
        <w:rPr>
          <w:rFonts w:eastAsiaTheme="minorEastAsia"/>
          <w:b/>
          <w:lang w:eastAsia="zh-CN"/>
        </w:rPr>
        <w:t xml:space="preserve"> 1</w:t>
      </w:r>
      <w:r w:rsidRPr="00387692">
        <w:rPr>
          <w:rFonts w:eastAsiaTheme="minorEastAsia"/>
          <w:b/>
          <w:lang w:eastAsia="zh-CN"/>
        </w:rPr>
        <w:t xml:space="preserve">: </w:t>
      </w:r>
      <w:r>
        <w:rPr>
          <w:rFonts w:eastAsiaTheme="minorEastAsia"/>
          <w:b/>
          <w:lang w:eastAsia="zh-CN"/>
        </w:rPr>
        <w:t>For Approach 2, UE may need to report the FSC row</w:t>
      </w:r>
      <w:r w:rsidR="00600DE6">
        <w:rPr>
          <w:rFonts w:eastAsiaTheme="minorEastAsia"/>
          <w:b/>
          <w:lang w:eastAsia="zh-CN"/>
        </w:rPr>
        <w:t>(</w:t>
      </w:r>
      <w:r>
        <w:rPr>
          <w:rFonts w:eastAsiaTheme="minorEastAsia"/>
          <w:b/>
          <w:lang w:eastAsia="zh-CN"/>
        </w:rPr>
        <w:t>s</w:t>
      </w:r>
      <w:r w:rsidR="00600DE6">
        <w:rPr>
          <w:rFonts w:eastAsiaTheme="minorEastAsia"/>
          <w:b/>
          <w:lang w:eastAsia="zh-CN"/>
        </w:rPr>
        <w:t>)</w:t>
      </w:r>
      <w:r>
        <w:rPr>
          <w:rFonts w:eastAsiaTheme="minorEastAsia"/>
          <w:b/>
          <w:lang w:eastAsia="zh-CN"/>
        </w:rPr>
        <w:t xml:space="preserve"> each for 2 UL bands where the Rel-16/17 switching is not supported by the UE, which may not be valid from RAN2 perspective. </w:t>
      </w:r>
    </w:p>
    <w:p w14:paraId="1CF616C9" w14:textId="501A737E" w:rsidR="00002669" w:rsidRDefault="0092603A" w:rsidP="009C4D74">
      <w:pPr>
        <w:pStyle w:val="a0"/>
        <w:rPr>
          <w:rFonts w:eastAsiaTheme="minorEastAsia"/>
          <w:b/>
          <w:lang w:eastAsia="zh-CN"/>
        </w:rPr>
      </w:pPr>
      <w:r>
        <w:rPr>
          <w:rFonts w:eastAsiaTheme="minorEastAsia"/>
          <w:b/>
          <w:lang w:eastAsia="zh-CN"/>
        </w:rPr>
        <w:t>Observation 2: For Approach 1 (t</w:t>
      </w:r>
      <w:r w:rsidRPr="00FA5C9C">
        <w:rPr>
          <w:rFonts w:eastAsiaTheme="minorEastAsia" w:hint="eastAsia"/>
          <w:b/>
          <w:lang w:eastAsia="zh-CN"/>
        </w:rPr>
        <w:t xml:space="preserve">o </w:t>
      </w:r>
      <w:r>
        <w:rPr>
          <w:rFonts w:eastAsiaTheme="minorEastAsia"/>
          <w:b/>
          <w:lang w:eastAsia="zh-CN"/>
        </w:rPr>
        <w:t>report 3/4</w:t>
      </w:r>
      <w:r w:rsidRPr="00FA5C9C">
        <w:rPr>
          <w:rFonts w:eastAsiaTheme="minorEastAsia" w:hint="eastAsia"/>
          <w:b/>
          <w:lang w:eastAsia="zh-CN"/>
        </w:rPr>
        <w:t xml:space="preserve"> </w:t>
      </w:r>
      <w:proofErr w:type="spellStart"/>
      <w:r w:rsidRPr="0019073B">
        <w:rPr>
          <w:rFonts w:eastAsiaTheme="minorEastAsia"/>
          <w:b/>
          <w:i/>
          <w:iCs/>
          <w:lang w:eastAsia="zh-CN"/>
        </w:rPr>
        <w:t>FeatureSetUplink</w:t>
      </w:r>
      <w:proofErr w:type="spellEnd"/>
      <w:r w:rsidRPr="00FA5C9C">
        <w:rPr>
          <w:rFonts w:eastAsiaTheme="minorEastAsia" w:hint="eastAsia"/>
          <w:b/>
          <w:lang w:eastAsia="zh-CN"/>
        </w:rPr>
        <w:t xml:space="preserve"> </w:t>
      </w:r>
      <w:r>
        <w:rPr>
          <w:rFonts w:eastAsiaTheme="minorEastAsia"/>
          <w:b/>
          <w:lang w:eastAsia="zh-CN"/>
        </w:rPr>
        <w:t xml:space="preserve">in one </w:t>
      </w:r>
      <w:r w:rsidRPr="00FA5C9C">
        <w:rPr>
          <w:rFonts w:eastAsiaTheme="minorEastAsia" w:hint="eastAsia"/>
          <w:b/>
          <w:lang w:eastAsia="zh-CN"/>
        </w:rPr>
        <w:t xml:space="preserve">row </w:t>
      </w:r>
      <w:r>
        <w:rPr>
          <w:rFonts w:eastAsiaTheme="minorEastAsia"/>
          <w:b/>
          <w:lang w:eastAsia="zh-CN"/>
        </w:rPr>
        <w:t xml:space="preserve">of FSC </w:t>
      </w:r>
      <w:r w:rsidRPr="00FA5C9C">
        <w:rPr>
          <w:rFonts w:eastAsiaTheme="minorEastAsia" w:hint="eastAsia"/>
          <w:b/>
          <w:lang w:eastAsia="zh-CN"/>
        </w:rPr>
        <w:t xml:space="preserve">for </w:t>
      </w:r>
      <w:r>
        <w:rPr>
          <w:rFonts w:eastAsiaTheme="minorEastAsia"/>
          <w:b/>
          <w:lang w:eastAsia="zh-CN"/>
        </w:rPr>
        <w:t xml:space="preserve">the </w:t>
      </w:r>
      <w:r w:rsidRPr="00FA5C9C">
        <w:rPr>
          <w:rFonts w:eastAsiaTheme="minorEastAsia"/>
          <w:b/>
          <w:lang w:eastAsia="zh-CN"/>
        </w:rPr>
        <w:t>3/4 UL bands</w:t>
      </w:r>
      <w:r w:rsidRPr="00AA5919">
        <w:rPr>
          <w:rFonts w:eastAsiaTheme="minorEastAsia" w:hint="eastAsia"/>
          <w:b/>
          <w:lang w:eastAsia="zh-CN"/>
        </w:rPr>
        <w:t xml:space="preserve"> </w:t>
      </w:r>
      <w:r>
        <w:rPr>
          <w:rFonts w:eastAsiaTheme="minorEastAsia"/>
          <w:b/>
          <w:lang w:eastAsia="zh-CN"/>
        </w:rPr>
        <w:t>of</w:t>
      </w:r>
      <w:r w:rsidRPr="00AA5919">
        <w:rPr>
          <w:rFonts w:eastAsiaTheme="minorEastAsia" w:hint="eastAsia"/>
          <w:b/>
          <w:lang w:eastAsia="zh-CN"/>
        </w:rPr>
        <w:t xml:space="preserve"> Rel-18 Tx </w:t>
      </w:r>
      <w:r w:rsidRPr="00AA5919">
        <w:rPr>
          <w:rFonts w:eastAsiaTheme="minorEastAsia"/>
          <w:b/>
          <w:lang w:eastAsia="zh-CN"/>
        </w:rPr>
        <w:t>switching</w:t>
      </w:r>
      <w:r>
        <w:rPr>
          <w:rFonts w:eastAsiaTheme="minorEastAsia"/>
          <w:b/>
          <w:lang w:eastAsia="zh-CN"/>
        </w:rPr>
        <w:t>)</w:t>
      </w:r>
      <w:r w:rsidRPr="00AA5919">
        <w:rPr>
          <w:rFonts w:eastAsiaTheme="minorEastAsia" w:hint="eastAsia"/>
          <w:b/>
          <w:lang w:eastAsia="zh-CN"/>
        </w:rPr>
        <w:t xml:space="preserve">, </w:t>
      </w:r>
      <w:r>
        <w:rPr>
          <w:rFonts w:eastAsiaTheme="minorEastAsia"/>
          <w:b/>
          <w:lang w:eastAsia="zh-CN"/>
        </w:rPr>
        <w:t xml:space="preserve">no </w:t>
      </w:r>
      <w:r>
        <w:rPr>
          <w:rFonts w:eastAsiaTheme="minorEastAsia" w:hint="eastAsia"/>
          <w:b/>
          <w:lang w:eastAsia="zh-CN"/>
        </w:rPr>
        <w:t>enhance</w:t>
      </w:r>
      <w:r>
        <w:rPr>
          <w:rFonts w:eastAsiaTheme="minorEastAsia"/>
          <w:b/>
          <w:lang w:eastAsia="zh-CN"/>
        </w:rPr>
        <w:t xml:space="preserve">ment to the </w:t>
      </w:r>
      <w:proofErr w:type="spellStart"/>
      <w:r w:rsidRPr="0019073B">
        <w:rPr>
          <w:rFonts w:eastAsiaTheme="minorEastAsia"/>
          <w:b/>
          <w:i/>
          <w:iCs/>
          <w:lang w:eastAsia="zh-CN"/>
        </w:rPr>
        <w:t>FeatureSetCombination</w:t>
      </w:r>
      <w:proofErr w:type="spellEnd"/>
      <w:r>
        <w:rPr>
          <w:rFonts w:eastAsiaTheme="minorEastAsia"/>
          <w:b/>
          <w:lang w:eastAsia="zh-CN"/>
        </w:rPr>
        <w:t xml:space="preserve"> is observed</w:t>
      </w:r>
      <w:r w:rsidRPr="00FA5C9C">
        <w:rPr>
          <w:rFonts w:eastAsiaTheme="minorEastAsia" w:hint="eastAsia"/>
          <w:b/>
          <w:lang w:eastAsia="zh-CN"/>
        </w:rPr>
        <w:t>.</w:t>
      </w:r>
    </w:p>
    <w:p w14:paraId="01FD17C1" w14:textId="7DFB4917" w:rsidR="008D35ED" w:rsidRDefault="008D35ED" w:rsidP="009C4D74">
      <w:pPr>
        <w:pStyle w:val="a0"/>
        <w:rPr>
          <w:rFonts w:eastAsiaTheme="minorEastAsia"/>
          <w:b/>
          <w:lang w:eastAsia="zh-CN"/>
        </w:rPr>
      </w:pPr>
      <w:r w:rsidRPr="00600DE6">
        <w:rPr>
          <w:rFonts w:eastAsiaTheme="minorEastAsia" w:hint="eastAsia"/>
          <w:b/>
          <w:lang w:eastAsia="zh-CN"/>
        </w:rPr>
        <w:t>O</w:t>
      </w:r>
      <w:r w:rsidRPr="00600DE6">
        <w:rPr>
          <w:rFonts w:eastAsiaTheme="minorEastAsia"/>
          <w:b/>
          <w:lang w:eastAsia="zh-CN"/>
        </w:rPr>
        <w:t xml:space="preserve">bservation 3: </w:t>
      </w:r>
      <w:r>
        <w:rPr>
          <w:rFonts w:eastAsiaTheme="minorEastAsia"/>
          <w:b/>
          <w:lang w:eastAsia="zh-CN"/>
        </w:rPr>
        <w:t>It is possible t</w:t>
      </w:r>
      <w:r w:rsidRPr="00600DE6">
        <w:rPr>
          <w:rFonts w:eastAsiaTheme="minorEastAsia"/>
          <w:b/>
          <w:lang w:eastAsia="zh-CN"/>
        </w:rPr>
        <w:t>he information for Rel-16/17 switching can be derived from the FSC rows of 3</w:t>
      </w:r>
      <w:r w:rsidRPr="00600DE6">
        <w:rPr>
          <w:rFonts w:eastAsiaTheme="minorEastAsia" w:hint="eastAsia"/>
          <w:b/>
          <w:lang w:eastAsia="zh-CN"/>
        </w:rPr>
        <w:t>/</w:t>
      </w:r>
      <w:r w:rsidRPr="00600DE6">
        <w:rPr>
          <w:rFonts w:eastAsiaTheme="minorEastAsia"/>
          <w:b/>
          <w:lang w:eastAsia="zh-CN"/>
        </w:rPr>
        <w:t>4 bands for Rel-18 switching</w:t>
      </w:r>
      <w:r>
        <w:rPr>
          <w:rFonts w:eastAsiaTheme="minorEastAsia"/>
          <w:b/>
          <w:lang w:eastAsia="zh-CN"/>
        </w:rPr>
        <w:t>.</w:t>
      </w:r>
    </w:p>
    <w:p w14:paraId="2C2FFB61" w14:textId="453A8AB1" w:rsidR="00D668A3" w:rsidRPr="00D668A3" w:rsidRDefault="00D668A3" w:rsidP="0019073B">
      <w:pPr>
        <w:spacing w:beforeLines="50" w:before="120" w:afterLines="50" w:after="120"/>
        <w:jc w:val="both"/>
        <w:rPr>
          <w:rFonts w:eastAsiaTheme="minorEastAsia"/>
          <w:b/>
          <w:lang w:eastAsia="zh-CN"/>
        </w:rPr>
      </w:pPr>
      <w:r w:rsidRPr="00B35EE0">
        <w:rPr>
          <w:rFonts w:eastAsiaTheme="minorEastAsia" w:hint="eastAsia"/>
          <w:b/>
          <w:lang w:eastAsia="zh-CN"/>
        </w:rPr>
        <w:t>O</w:t>
      </w:r>
      <w:r w:rsidRPr="00B35EE0">
        <w:rPr>
          <w:rFonts w:eastAsiaTheme="minorEastAsia"/>
          <w:b/>
          <w:lang w:eastAsia="zh-CN"/>
        </w:rPr>
        <w:t>bservation 4: It is also possible the information for Rel-16/17 switching cannot be derived from FSC rows for Rel-18 switching.</w:t>
      </w:r>
    </w:p>
    <w:p w14:paraId="568CDE99" w14:textId="77777777" w:rsidR="00D668A3" w:rsidRDefault="00D668A3" w:rsidP="009C4D74">
      <w:pPr>
        <w:pStyle w:val="a0"/>
        <w:rPr>
          <w:rFonts w:eastAsiaTheme="minorEastAsia"/>
          <w:b/>
          <w:lang w:eastAsia="zh-CN"/>
        </w:rPr>
      </w:pPr>
      <w:r w:rsidRPr="00A1331E">
        <w:rPr>
          <w:rFonts w:eastAsiaTheme="minorEastAsia" w:hint="eastAsia"/>
          <w:b/>
          <w:lang w:eastAsia="zh-CN"/>
        </w:rPr>
        <w:t>P</w:t>
      </w:r>
      <w:r w:rsidRPr="00A1331E">
        <w:rPr>
          <w:rFonts w:eastAsiaTheme="minorEastAsia"/>
          <w:b/>
          <w:lang w:eastAsia="zh-CN"/>
        </w:rPr>
        <w:t>roposal</w:t>
      </w:r>
      <w:r>
        <w:rPr>
          <w:rFonts w:eastAsiaTheme="minorEastAsia"/>
          <w:b/>
          <w:lang w:eastAsia="zh-CN"/>
        </w:rPr>
        <w:t xml:space="preserve"> 1</w:t>
      </w:r>
      <w:r w:rsidRPr="00A1331E">
        <w:rPr>
          <w:rFonts w:eastAsiaTheme="minorEastAsia"/>
          <w:b/>
          <w:lang w:eastAsia="zh-CN"/>
        </w:rPr>
        <w:t xml:space="preserve">: </w:t>
      </w:r>
      <w:r>
        <w:rPr>
          <w:rFonts w:eastAsiaTheme="minorEastAsia"/>
          <w:b/>
          <w:lang w:eastAsia="zh-CN"/>
        </w:rPr>
        <w:t xml:space="preserve">If Approach 1 is adopted, </w:t>
      </w:r>
      <w:r w:rsidRPr="00A1331E">
        <w:rPr>
          <w:rFonts w:eastAsiaTheme="minorEastAsia"/>
          <w:b/>
          <w:lang w:eastAsia="zh-CN"/>
        </w:rPr>
        <w:t xml:space="preserve">if </w:t>
      </w:r>
      <w:r>
        <w:rPr>
          <w:rFonts w:eastAsiaTheme="minorEastAsia"/>
          <w:b/>
          <w:lang w:eastAsia="zh-CN"/>
        </w:rPr>
        <w:t>information of</w:t>
      </w:r>
      <w:r w:rsidRPr="00A1331E">
        <w:rPr>
          <w:rFonts w:eastAsiaTheme="minorEastAsia"/>
          <w:b/>
          <w:lang w:eastAsia="zh-CN"/>
        </w:rPr>
        <w:t xml:space="preserve"> </w:t>
      </w:r>
      <w:r>
        <w:rPr>
          <w:rFonts w:eastAsiaTheme="minorEastAsia"/>
          <w:b/>
          <w:lang w:eastAsia="zh-CN"/>
        </w:rPr>
        <w:t xml:space="preserve">Rel-16/17 </w:t>
      </w:r>
      <w:r w:rsidRPr="00A1331E">
        <w:rPr>
          <w:rFonts w:eastAsiaTheme="minorEastAsia"/>
          <w:b/>
          <w:lang w:eastAsia="zh-CN"/>
        </w:rPr>
        <w:t>switching</w:t>
      </w:r>
      <w:r>
        <w:rPr>
          <w:rFonts w:eastAsiaTheme="minorEastAsia"/>
          <w:b/>
          <w:lang w:eastAsia="zh-CN"/>
        </w:rPr>
        <w:t xml:space="preserve"> can be derived</w:t>
      </w:r>
      <w:r w:rsidRPr="00A1331E">
        <w:rPr>
          <w:rFonts w:eastAsiaTheme="minorEastAsia"/>
          <w:b/>
          <w:lang w:eastAsia="zh-CN"/>
        </w:rPr>
        <w:t xml:space="preserve"> </w:t>
      </w:r>
      <w:r>
        <w:rPr>
          <w:rFonts w:eastAsiaTheme="minorEastAsia"/>
          <w:b/>
          <w:lang w:eastAsia="zh-CN"/>
        </w:rPr>
        <w:t>from</w:t>
      </w:r>
      <w:r w:rsidRPr="00A1331E">
        <w:rPr>
          <w:rFonts w:eastAsiaTheme="minorEastAsia"/>
          <w:b/>
          <w:lang w:eastAsia="zh-CN"/>
        </w:rPr>
        <w:t xml:space="preserve"> </w:t>
      </w:r>
      <w:r>
        <w:rPr>
          <w:rFonts w:eastAsiaTheme="minorEastAsia"/>
          <w:b/>
          <w:lang w:eastAsia="zh-CN"/>
        </w:rPr>
        <w:t xml:space="preserve">the FSC rows for 3/4 UL bands of </w:t>
      </w:r>
      <w:r w:rsidRPr="00A1331E">
        <w:rPr>
          <w:rFonts w:eastAsiaTheme="minorEastAsia"/>
          <w:b/>
          <w:lang w:eastAsia="zh-CN"/>
        </w:rPr>
        <w:t>Rel-18</w:t>
      </w:r>
      <w:r>
        <w:rPr>
          <w:rFonts w:eastAsiaTheme="minorEastAsia"/>
          <w:b/>
          <w:lang w:eastAsia="zh-CN"/>
        </w:rPr>
        <w:t xml:space="preserve"> switching, </w:t>
      </w:r>
      <w:r w:rsidRPr="00A1331E">
        <w:rPr>
          <w:rFonts w:eastAsiaTheme="minorEastAsia"/>
          <w:b/>
          <w:lang w:eastAsia="zh-CN"/>
        </w:rPr>
        <w:t>reporting of FS</w:t>
      </w:r>
      <w:r>
        <w:rPr>
          <w:rFonts w:eastAsiaTheme="minorEastAsia"/>
          <w:b/>
          <w:lang w:eastAsia="zh-CN"/>
        </w:rPr>
        <w:t>C</w:t>
      </w:r>
      <w:r w:rsidRPr="00A1331E">
        <w:rPr>
          <w:rFonts w:eastAsiaTheme="minorEastAsia"/>
          <w:b/>
          <w:lang w:eastAsia="zh-CN"/>
        </w:rPr>
        <w:t xml:space="preserve"> rows for Rel-16/17</w:t>
      </w:r>
      <w:r>
        <w:rPr>
          <w:rFonts w:eastAsiaTheme="minorEastAsia"/>
          <w:b/>
          <w:lang w:eastAsia="zh-CN"/>
        </w:rPr>
        <w:t xml:space="preserve"> can be omitted;</w:t>
      </w:r>
      <w:r w:rsidRPr="00A1331E">
        <w:rPr>
          <w:rFonts w:eastAsiaTheme="minorEastAsia"/>
          <w:b/>
          <w:lang w:eastAsia="zh-CN"/>
        </w:rPr>
        <w:t xml:space="preserve"> otherwise</w:t>
      </w:r>
      <w:r>
        <w:rPr>
          <w:rFonts w:eastAsiaTheme="minorEastAsia"/>
          <w:b/>
          <w:lang w:eastAsia="zh-CN"/>
        </w:rPr>
        <w:t>, the FSC rows for Rel-16/17 should be reported explicitly</w:t>
      </w:r>
      <w:r w:rsidRPr="00A1331E">
        <w:rPr>
          <w:rFonts w:eastAsiaTheme="minorEastAsia"/>
          <w:b/>
          <w:lang w:eastAsia="zh-CN"/>
        </w:rPr>
        <w:t>.</w:t>
      </w:r>
    </w:p>
    <w:p w14:paraId="66229096" w14:textId="169E6A83" w:rsidR="0092603A" w:rsidRDefault="0092603A" w:rsidP="0092603A">
      <w:pPr>
        <w:spacing w:beforeLines="50" w:before="120" w:afterLines="50" w:after="120"/>
        <w:jc w:val="both"/>
        <w:rPr>
          <w:rFonts w:eastAsiaTheme="minorEastAsia"/>
          <w:b/>
          <w:lang w:eastAsia="zh-CN"/>
        </w:rPr>
      </w:pPr>
      <w:r w:rsidRPr="00387692">
        <w:rPr>
          <w:rFonts w:eastAsiaTheme="minorEastAsia"/>
          <w:b/>
          <w:lang w:eastAsia="zh-CN"/>
        </w:rPr>
        <w:t>Observation</w:t>
      </w:r>
      <w:r w:rsidR="00D668A3">
        <w:rPr>
          <w:rFonts w:eastAsiaTheme="minorEastAsia"/>
          <w:b/>
          <w:lang w:eastAsia="zh-CN"/>
        </w:rPr>
        <w:t>5</w:t>
      </w:r>
      <w:r w:rsidRPr="00387692">
        <w:rPr>
          <w:rFonts w:eastAsiaTheme="minorEastAsia"/>
          <w:b/>
          <w:lang w:eastAsia="zh-CN"/>
        </w:rPr>
        <w:t xml:space="preserve">: </w:t>
      </w:r>
      <w:r>
        <w:rPr>
          <w:rFonts w:eastAsiaTheme="minorEastAsia"/>
          <w:b/>
          <w:lang w:eastAsia="zh-CN"/>
        </w:rPr>
        <w:t xml:space="preserve">For Approach 1, </w:t>
      </w:r>
      <w:r w:rsidRPr="00387692">
        <w:rPr>
          <w:rFonts w:eastAsiaTheme="minorEastAsia"/>
          <w:b/>
          <w:lang w:eastAsia="zh-CN"/>
        </w:rPr>
        <w:t xml:space="preserve">UE does not need to support </w:t>
      </w:r>
      <w:r w:rsidR="00D668A3">
        <w:rPr>
          <w:rFonts w:eastAsiaTheme="minorEastAsia"/>
          <w:b/>
          <w:lang w:eastAsia="zh-CN"/>
        </w:rPr>
        <w:t xml:space="preserve">all </w:t>
      </w:r>
      <w:r w:rsidRPr="00387692">
        <w:rPr>
          <w:rFonts w:eastAsiaTheme="minorEastAsia"/>
          <w:b/>
          <w:lang w:eastAsia="zh-CN"/>
        </w:rPr>
        <w:t xml:space="preserve">the </w:t>
      </w:r>
      <w:r w:rsidR="00D668A3">
        <w:rPr>
          <w:rFonts w:eastAsiaTheme="minorEastAsia"/>
          <w:b/>
          <w:lang w:eastAsia="zh-CN"/>
        </w:rPr>
        <w:t xml:space="preserve">possible </w:t>
      </w:r>
      <w:r w:rsidRPr="00387692">
        <w:rPr>
          <w:rFonts w:eastAsiaTheme="minorEastAsia"/>
          <w:b/>
          <w:lang w:eastAsia="zh-CN"/>
        </w:rPr>
        <w:t xml:space="preserve">Rel-16/17 switching involved in the </w:t>
      </w:r>
      <w:r>
        <w:rPr>
          <w:rFonts w:eastAsiaTheme="minorEastAsia"/>
          <w:b/>
          <w:lang w:eastAsia="zh-CN"/>
        </w:rPr>
        <w:t xml:space="preserve">FSC row(s) of </w:t>
      </w:r>
      <w:r w:rsidRPr="00387692">
        <w:rPr>
          <w:rFonts w:eastAsiaTheme="minorEastAsia"/>
          <w:b/>
          <w:lang w:eastAsia="zh-CN"/>
        </w:rPr>
        <w:t xml:space="preserve">3/4 </w:t>
      </w:r>
      <w:r>
        <w:rPr>
          <w:rFonts w:eastAsiaTheme="minorEastAsia"/>
          <w:b/>
          <w:lang w:eastAsia="zh-CN"/>
        </w:rPr>
        <w:t>band</w:t>
      </w:r>
      <w:r w:rsidRPr="00387692">
        <w:rPr>
          <w:rFonts w:eastAsiaTheme="minorEastAsia"/>
          <w:b/>
          <w:lang w:eastAsia="zh-CN"/>
        </w:rPr>
        <w:t xml:space="preserve">s for </w:t>
      </w:r>
      <w:r>
        <w:rPr>
          <w:rFonts w:eastAsiaTheme="minorEastAsia"/>
          <w:b/>
          <w:lang w:eastAsia="zh-CN"/>
        </w:rPr>
        <w:t xml:space="preserve">reporting </w:t>
      </w:r>
      <w:r w:rsidRPr="00387692">
        <w:rPr>
          <w:rFonts w:eastAsiaTheme="minorEastAsia"/>
          <w:b/>
          <w:lang w:eastAsia="zh-CN"/>
        </w:rPr>
        <w:t xml:space="preserve">Rel-18 switching if it is not indicated by the </w:t>
      </w:r>
      <w:r w:rsidR="00D668A3">
        <w:rPr>
          <w:rFonts w:eastAsiaTheme="minorEastAsia"/>
          <w:b/>
          <w:lang w:eastAsia="zh-CN"/>
        </w:rPr>
        <w:t>Rel-16/17 band pair/</w:t>
      </w:r>
      <w:r w:rsidRPr="00387692">
        <w:rPr>
          <w:rFonts w:eastAsiaTheme="minorEastAsia"/>
          <w:b/>
          <w:lang w:eastAsia="zh-CN"/>
        </w:rPr>
        <w:t>switching period.</w:t>
      </w:r>
    </w:p>
    <w:p w14:paraId="5711CAB2" w14:textId="132B8984" w:rsidR="0092603A" w:rsidRDefault="0092603A" w:rsidP="0092603A">
      <w:pPr>
        <w:spacing w:beforeLines="50" w:before="120" w:afterLines="50" w:after="120"/>
        <w:jc w:val="both"/>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00D668A3">
        <w:rPr>
          <w:rFonts w:eastAsiaTheme="minorEastAsia"/>
          <w:b/>
          <w:lang w:eastAsia="zh-CN"/>
        </w:rPr>
        <w:t>6</w:t>
      </w:r>
      <w:r>
        <w:rPr>
          <w:rFonts w:eastAsiaTheme="minorEastAsia"/>
          <w:b/>
          <w:lang w:eastAsia="zh-CN"/>
        </w:rPr>
        <w:t>: The first note in P1</w:t>
      </w:r>
      <w:r w:rsidRPr="00387692">
        <w:rPr>
          <w:rFonts w:eastAsiaTheme="minorEastAsia"/>
          <w:b/>
          <w:lang w:eastAsia="zh-CN"/>
        </w:rPr>
        <w:t xml:space="preserve"> </w:t>
      </w:r>
      <w:r>
        <w:rPr>
          <w:rFonts w:eastAsiaTheme="minorEastAsia"/>
          <w:b/>
          <w:lang w:eastAsia="zh-CN"/>
        </w:rPr>
        <w:t>is not an issue</w:t>
      </w:r>
      <w:r w:rsidRPr="00387692">
        <w:rPr>
          <w:rFonts w:eastAsiaTheme="minorEastAsia"/>
          <w:b/>
          <w:lang w:eastAsia="zh-CN"/>
        </w:rPr>
        <w:t xml:space="preserve"> </w:t>
      </w:r>
      <w:r>
        <w:rPr>
          <w:rFonts w:eastAsiaTheme="minorEastAsia"/>
          <w:b/>
          <w:lang w:eastAsia="zh-CN"/>
        </w:rPr>
        <w:t>for</w:t>
      </w:r>
      <w:r w:rsidRPr="00387692">
        <w:rPr>
          <w:rFonts w:eastAsiaTheme="minorEastAsia"/>
          <w:b/>
          <w:lang w:eastAsia="zh-CN"/>
        </w:rPr>
        <w:t xml:space="preserve"> Approach 1</w:t>
      </w:r>
      <w:r>
        <w:rPr>
          <w:rFonts w:eastAsiaTheme="minorEastAsia"/>
          <w:b/>
          <w:lang w:eastAsia="zh-CN"/>
        </w:rPr>
        <w:t>.</w:t>
      </w:r>
    </w:p>
    <w:p w14:paraId="392379D6" w14:textId="3649E40F" w:rsidR="0092603A" w:rsidRPr="00387692" w:rsidRDefault="0092603A" w:rsidP="0092603A">
      <w:pPr>
        <w:spacing w:beforeLines="50" w:before="120" w:afterLines="50" w:after="120"/>
        <w:jc w:val="both"/>
        <w:rPr>
          <w:rFonts w:eastAsiaTheme="minorEastAsia"/>
          <w:b/>
          <w:lang w:eastAsia="zh-CN"/>
        </w:rPr>
      </w:pPr>
      <w:r>
        <w:rPr>
          <w:rFonts w:eastAsiaTheme="minorEastAsia" w:hint="eastAsia"/>
          <w:b/>
          <w:lang w:eastAsia="zh-CN"/>
        </w:rPr>
        <w:t>P</w:t>
      </w:r>
      <w:r>
        <w:rPr>
          <w:rFonts w:eastAsiaTheme="minorEastAsia"/>
          <w:b/>
          <w:lang w:eastAsia="zh-CN"/>
        </w:rPr>
        <w:t xml:space="preserve">roposal </w:t>
      </w:r>
      <w:r w:rsidR="00012A82">
        <w:rPr>
          <w:rFonts w:eastAsiaTheme="minorEastAsia"/>
          <w:b/>
          <w:lang w:eastAsia="zh-CN"/>
        </w:rPr>
        <w:t>2</w:t>
      </w:r>
      <w:r>
        <w:rPr>
          <w:rFonts w:eastAsiaTheme="minorEastAsia"/>
          <w:b/>
          <w:lang w:eastAsia="zh-CN"/>
        </w:rPr>
        <w:t xml:space="preserve">: Approach 1 is adopted for the FSC reporting for Rel-18 UL Tx switching </w:t>
      </w:r>
      <w:r w:rsidRPr="00387692">
        <w:rPr>
          <w:rFonts w:eastAsiaTheme="minorEastAsia" w:hint="eastAsia"/>
          <w:b/>
          <w:bCs/>
          <w:iCs/>
          <w:lang w:val="en-GB" w:eastAsia="zh-CN"/>
        </w:rPr>
        <w:t>i</w:t>
      </w:r>
      <w:r w:rsidRPr="00387692">
        <w:rPr>
          <w:rFonts w:eastAsiaTheme="minorEastAsia"/>
          <w:b/>
          <w:bCs/>
          <w:iCs/>
          <w:lang w:val="en-GB" w:eastAsia="zh-CN"/>
        </w:rPr>
        <w:t>f both Rel-18 and Rel-16/17 UL Tx switching are supported for the same band combination.</w:t>
      </w:r>
    </w:p>
    <w:p w14:paraId="2FD74148" w14:textId="71BFB263" w:rsidR="0092603A" w:rsidRDefault="0092603A" w:rsidP="0092603A">
      <w:pPr>
        <w:spacing w:beforeLines="50" w:before="120" w:afterLines="50" w:after="120"/>
        <w:jc w:val="both"/>
        <w:rPr>
          <w:rFonts w:eastAsiaTheme="minorEastAsia"/>
          <w:b/>
          <w:lang w:eastAsia="zh-CN"/>
        </w:rPr>
      </w:pPr>
      <w:r w:rsidRPr="004C372C">
        <w:rPr>
          <w:rFonts w:eastAsiaTheme="minorEastAsia"/>
          <w:b/>
          <w:lang w:eastAsia="zh-CN"/>
        </w:rPr>
        <w:t>Proposal</w:t>
      </w:r>
      <w:r>
        <w:rPr>
          <w:rFonts w:eastAsiaTheme="minorEastAsia"/>
          <w:b/>
          <w:lang w:eastAsia="zh-CN"/>
        </w:rPr>
        <w:t xml:space="preserve"> </w:t>
      </w:r>
      <w:r w:rsidR="00012A82">
        <w:rPr>
          <w:rFonts w:eastAsiaTheme="minorEastAsia"/>
          <w:b/>
          <w:lang w:eastAsia="zh-CN"/>
        </w:rPr>
        <w:t>3</w:t>
      </w:r>
      <w:r>
        <w:rPr>
          <w:rFonts w:eastAsiaTheme="minorEastAsia"/>
          <w:b/>
          <w:lang w:eastAsia="zh-CN"/>
        </w:rPr>
        <w:t>: The network does not</w:t>
      </w:r>
      <w:r w:rsidRPr="004C372C">
        <w:rPr>
          <w:rFonts w:eastAsiaTheme="minorEastAsia"/>
          <w:b/>
          <w:lang w:eastAsia="zh-CN"/>
        </w:rPr>
        <w:t xml:space="preserve"> configure the associated band to a band when </w:t>
      </w:r>
      <w:proofErr w:type="spellStart"/>
      <w:r w:rsidRPr="004C372C">
        <w:rPr>
          <w:rFonts w:eastAsiaTheme="minorEastAsia"/>
          <w:b/>
          <w:i/>
          <w:iCs/>
          <w:lang w:eastAsia="zh-CN"/>
        </w:rPr>
        <w:t>dualUL</w:t>
      </w:r>
      <w:proofErr w:type="spellEnd"/>
      <w:r w:rsidRPr="004C372C">
        <w:rPr>
          <w:rFonts w:eastAsiaTheme="minorEastAsia"/>
          <w:b/>
          <w:lang w:eastAsia="zh-CN"/>
        </w:rPr>
        <w:t xml:space="preserve"> </w:t>
      </w:r>
      <w:r>
        <w:rPr>
          <w:rFonts w:eastAsiaTheme="minorEastAsia"/>
          <w:b/>
          <w:lang w:eastAsia="zh-CN"/>
        </w:rPr>
        <w:t>on</w:t>
      </w:r>
      <w:r w:rsidRPr="004C372C">
        <w:rPr>
          <w:rFonts w:eastAsiaTheme="minorEastAsia"/>
          <w:b/>
          <w:lang w:eastAsia="zh-CN"/>
        </w:rPr>
        <w:t xml:space="preserve"> </w:t>
      </w:r>
      <w:r w:rsidR="00012A82">
        <w:rPr>
          <w:rFonts w:eastAsiaTheme="minorEastAsia"/>
          <w:b/>
          <w:lang w:eastAsia="zh-CN"/>
        </w:rPr>
        <w:t xml:space="preserve">the band pair of </w:t>
      </w:r>
      <w:r w:rsidRPr="004C372C">
        <w:rPr>
          <w:rFonts w:eastAsiaTheme="minorEastAsia"/>
          <w:b/>
          <w:lang w:eastAsia="zh-CN"/>
        </w:rPr>
        <w:t xml:space="preserve">the band and </w:t>
      </w:r>
      <w:r w:rsidR="00012A82">
        <w:rPr>
          <w:rFonts w:eastAsiaTheme="minorEastAsia"/>
          <w:b/>
          <w:lang w:eastAsia="zh-CN"/>
        </w:rPr>
        <w:t>this</w:t>
      </w:r>
      <w:r w:rsidRPr="004C372C">
        <w:rPr>
          <w:rFonts w:eastAsiaTheme="minorEastAsia"/>
          <w:b/>
          <w:lang w:eastAsia="zh-CN"/>
        </w:rPr>
        <w:t xml:space="preserve"> associated band</w:t>
      </w:r>
      <w:r>
        <w:rPr>
          <w:rFonts w:eastAsiaTheme="minorEastAsia"/>
          <w:b/>
          <w:lang w:eastAsia="zh-CN"/>
        </w:rPr>
        <w:t xml:space="preserve"> is not supported by UE</w:t>
      </w:r>
      <w:r w:rsidRPr="004C372C">
        <w:rPr>
          <w:rFonts w:eastAsiaTheme="minorEastAsia"/>
          <w:b/>
          <w:lang w:eastAsia="zh-CN"/>
        </w:rPr>
        <w:t>.</w:t>
      </w:r>
    </w:p>
    <w:p w14:paraId="1F631754" w14:textId="2E731A92" w:rsidR="0092603A" w:rsidRPr="00E90602" w:rsidRDefault="0092603A" w:rsidP="0092603A">
      <w:pPr>
        <w:spacing w:beforeLines="50" w:before="120" w:afterLines="50" w:after="120"/>
        <w:jc w:val="both"/>
        <w:rPr>
          <w:rFonts w:eastAsiaTheme="minorEastAsia"/>
          <w:b/>
          <w:lang w:eastAsia="zh-CN"/>
        </w:rPr>
      </w:pPr>
      <w:r w:rsidRPr="00E90602">
        <w:rPr>
          <w:rFonts w:eastAsiaTheme="minorEastAsia" w:hint="eastAsia"/>
          <w:b/>
          <w:lang w:eastAsia="zh-CN"/>
        </w:rPr>
        <w:t>P</w:t>
      </w:r>
      <w:r w:rsidRPr="00E90602">
        <w:rPr>
          <w:rFonts w:eastAsiaTheme="minorEastAsia"/>
          <w:b/>
          <w:lang w:eastAsia="zh-CN"/>
        </w:rPr>
        <w:t>roposal</w:t>
      </w:r>
      <w:r>
        <w:rPr>
          <w:rFonts w:eastAsiaTheme="minorEastAsia"/>
          <w:b/>
          <w:lang w:eastAsia="zh-CN"/>
        </w:rPr>
        <w:t xml:space="preserve"> </w:t>
      </w:r>
      <w:r w:rsidR="00AC6713">
        <w:rPr>
          <w:rFonts w:eastAsiaTheme="minorEastAsia"/>
          <w:b/>
          <w:lang w:eastAsia="zh-CN"/>
        </w:rPr>
        <w:t>4</w:t>
      </w:r>
      <w:r w:rsidRPr="00E90602">
        <w:rPr>
          <w:rFonts w:eastAsiaTheme="minorEastAsia"/>
          <w:b/>
          <w:lang w:eastAsia="zh-CN"/>
        </w:rPr>
        <w:t xml:space="preserve">: RAN2 to </w:t>
      </w:r>
      <w:r>
        <w:rPr>
          <w:rFonts w:eastAsiaTheme="minorEastAsia"/>
          <w:b/>
          <w:lang w:eastAsia="zh-CN"/>
        </w:rPr>
        <w:t>agree on</w:t>
      </w:r>
      <w:r w:rsidRPr="00E90602">
        <w:rPr>
          <w:rFonts w:eastAsiaTheme="minorEastAsia"/>
          <w:b/>
          <w:lang w:eastAsia="zh-CN"/>
        </w:rPr>
        <w:t xml:space="preserve"> following UE behaviors when it is indicated to switch from two bands to a different band (A+B=&gt;C):</w:t>
      </w:r>
    </w:p>
    <w:p w14:paraId="3782C549" w14:textId="77777777" w:rsidR="0092603A" w:rsidRPr="00D1175C" w:rsidRDefault="0092603A" w:rsidP="0092603A">
      <w:pPr>
        <w:pStyle w:val="af3"/>
        <w:numPr>
          <w:ilvl w:val="0"/>
          <w:numId w:val="41"/>
        </w:numPr>
        <w:rPr>
          <w:rFonts w:eastAsiaTheme="minorEastAsia" w:cs="Arial"/>
          <w:b/>
          <w:bCs/>
          <w:lang w:eastAsia="zh-CN"/>
        </w:rPr>
      </w:pPr>
      <w:r w:rsidRPr="00D1175C">
        <w:rPr>
          <w:rFonts w:eastAsiaTheme="minorEastAsia" w:cs="Arial"/>
          <w:b/>
          <w:bCs/>
          <w:lang w:val="en-US" w:eastAsia="zh-CN"/>
        </w:rPr>
        <w:t>If</w:t>
      </w:r>
      <w:r w:rsidRPr="00D1175C">
        <w:rPr>
          <w:rFonts w:eastAsiaTheme="minorEastAsia" w:cs="Arial"/>
          <w:b/>
          <w:bCs/>
          <w:lang w:eastAsia="zh-CN"/>
        </w:rPr>
        <w:t xml:space="preserve"> </w:t>
      </w:r>
      <w:r w:rsidRPr="00D1175C">
        <w:rPr>
          <w:rFonts w:eastAsiaTheme="minorEastAsia"/>
          <w:b/>
          <w:bCs/>
          <w:lang w:eastAsia="zh-CN"/>
        </w:rPr>
        <w:t xml:space="preserve">the associated band is configured, UE checks the </w:t>
      </w:r>
      <w:proofErr w:type="spellStart"/>
      <w:r w:rsidRPr="00D1175C">
        <w:rPr>
          <w:rFonts w:eastAsiaTheme="minorEastAsia" w:cs="Arial"/>
          <w:b/>
          <w:bCs/>
          <w:i/>
          <w:iCs/>
          <w:szCs w:val="24"/>
          <w:lang w:eastAsia="zh-CN"/>
        </w:rPr>
        <w:t>uplinkTxSwitching-DualUL-TxState</w:t>
      </w:r>
      <w:proofErr w:type="spellEnd"/>
      <w:r w:rsidRPr="00D1175C">
        <w:rPr>
          <w:rFonts w:eastAsiaTheme="minorEastAsia" w:cs="Arial"/>
          <w:b/>
          <w:bCs/>
          <w:i/>
          <w:iCs/>
          <w:szCs w:val="24"/>
          <w:lang w:eastAsia="zh-CN"/>
        </w:rPr>
        <w:t>:</w:t>
      </w:r>
    </w:p>
    <w:p w14:paraId="2ED75E35" w14:textId="77777777" w:rsidR="0092603A" w:rsidRPr="00D1175C" w:rsidRDefault="0092603A" w:rsidP="0092603A">
      <w:pPr>
        <w:pStyle w:val="af3"/>
        <w:numPr>
          <w:ilvl w:val="0"/>
          <w:numId w:val="42"/>
        </w:numPr>
        <w:rPr>
          <w:rFonts w:eastAsiaTheme="minorEastAsia" w:cs="Arial"/>
          <w:b/>
          <w:bCs/>
          <w:lang w:eastAsia="zh-CN"/>
        </w:rPr>
      </w:pPr>
      <w:r w:rsidRPr="00D1175C">
        <w:rPr>
          <w:rFonts w:eastAsiaTheme="minorEastAsia" w:cs="Arial" w:hint="eastAsia"/>
          <w:b/>
          <w:bCs/>
          <w:lang w:eastAsia="zh-CN"/>
        </w:rPr>
        <w:lastRenderedPageBreak/>
        <w:t>I</w:t>
      </w:r>
      <w:r w:rsidRPr="00D1175C">
        <w:rPr>
          <w:rFonts w:eastAsiaTheme="minorEastAsia" w:cs="Arial"/>
          <w:b/>
          <w:bCs/>
          <w:lang w:eastAsia="zh-CN"/>
        </w:rPr>
        <w:t>f one Tx is configured</w:t>
      </w:r>
      <w:r>
        <w:rPr>
          <w:rFonts w:eastAsiaTheme="minorEastAsia" w:cs="Arial"/>
          <w:b/>
          <w:bCs/>
          <w:lang w:eastAsia="zh-CN"/>
        </w:rPr>
        <w:t xml:space="preserve"> by the </w:t>
      </w:r>
      <w:proofErr w:type="spellStart"/>
      <w:r w:rsidRPr="00D1175C">
        <w:rPr>
          <w:rFonts w:eastAsiaTheme="minorEastAsia" w:cs="Arial"/>
          <w:b/>
          <w:bCs/>
          <w:i/>
          <w:iCs/>
          <w:szCs w:val="24"/>
          <w:lang w:eastAsia="zh-CN"/>
        </w:rPr>
        <w:t>uplinkTxSwitching-DualUL-TxState</w:t>
      </w:r>
      <w:proofErr w:type="spellEnd"/>
      <w:r w:rsidRPr="00D1175C">
        <w:rPr>
          <w:rFonts w:eastAsiaTheme="minorEastAsia" w:cs="Arial"/>
          <w:b/>
          <w:bCs/>
          <w:lang w:eastAsia="zh-CN"/>
        </w:rPr>
        <w:t>, UE switches one Tx chain to band C and switches the other Tx chain to the associated band (A, B or D);</w:t>
      </w:r>
    </w:p>
    <w:p w14:paraId="1745E52F" w14:textId="77777777" w:rsidR="0092603A" w:rsidRPr="00D1175C" w:rsidRDefault="0092603A" w:rsidP="0092603A">
      <w:pPr>
        <w:pStyle w:val="af3"/>
        <w:numPr>
          <w:ilvl w:val="0"/>
          <w:numId w:val="42"/>
        </w:numPr>
        <w:rPr>
          <w:rFonts w:eastAsiaTheme="minorEastAsia" w:cs="Arial"/>
          <w:b/>
          <w:bCs/>
          <w:lang w:eastAsia="zh-CN"/>
        </w:rPr>
      </w:pPr>
      <w:r w:rsidRPr="00D1175C">
        <w:rPr>
          <w:rFonts w:eastAsiaTheme="minorEastAsia" w:cs="Arial"/>
          <w:b/>
          <w:bCs/>
          <w:lang w:eastAsia="zh-CN"/>
        </w:rPr>
        <w:t>If two Tx is configured, UE switches both two Tx chains to band C.</w:t>
      </w:r>
    </w:p>
    <w:p w14:paraId="6F75EBF3" w14:textId="77777777" w:rsidR="0092603A" w:rsidRPr="00D1175C" w:rsidRDefault="0092603A" w:rsidP="0092603A">
      <w:pPr>
        <w:pStyle w:val="af3"/>
        <w:numPr>
          <w:ilvl w:val="0"/>
          <w:numId w:val="41"/>
        </w:numPr>
        <w:rPr>
          <w:rFonts w:eastAsiaTheme="minorEastAsia" w:cs="Arial"/>
          <w:b/>
          <w:bCs/>
          <w:lang w:eastAsia="zh-CN"/>
        </w:rPr>
      </w:pPr>
      <w:r w:rsidRPr="00D1175C">
        <w:rPr>
          <w:rFonts w:eastAsiaTheme="minorEastAsia" w:cs="Arial" w:hint="eastAsia"/>
          <w:b/>
          <w:bCs/>
          <w:lang w:eastAsia="zh-CN"/>
        </w:rPr>
        <w:t>O</w:t>
      </w:r>
      <w:r w:rsidRPr="00D1175C">
        <w:rPr>
          <w:rFonts w:eastAsiaTheme="minorEastAsia" w:cs="Arial"/>
          <w:b/>
          <w:bCs/>
          <w:lang w:eastAsia="zh-CN"/>
        </w:rPr>
        <w:t xml:space="preserve">therwise, UE switches both two Tx chains to band C whatever configured by the </w:t>
      </w:r>
      <w:proofErr w:type="spellStart"/>
      <w:r w:rsidRPr="00D1175C">
        <w:rPr>
          <w:rFonts w:eastAsiaTheme="minorEastAsia" w:cs="Arial"/>
          <w:b/>
          <w:bCs/>
          <w:i/>
          <w:iCs/>
          <w:szCs w:val="24"/>
          <w:lang w:eastAsia="zh-CN"/>
        </w:rPr>
        <w:t>uplinkTxSwitching-DualUL-TxState</w:t>
      </w:r>
      <w:proofErr w:type="spellEnd"/>
      <w:r w:rsidRPr="00D1175C">
        <w:rPr>
          <w:rFonts w:eastAsiaTheme="minorEastAsia" w:cs="Arial"/>
          <w:b/>
          <w:bCs/>
          <w:i/>
          <w:iCs/>
          <w:szCs w:val="24"/>
          <w:lang w:eastAsia="zh-CN"/>
        </w:rPr>
        <w:t>.</w:t>
      </w:r>
    </w:p>
    <w:p w14:paraId="51AAB25D" w14:textId="622B747A" w:rsidR="0092603A" w:rsidRPr="0092603A" w:rsidRDefault="0092603A" w:rsidP="0092603A">
      <w:pPr>
        <w:spacing w:beforeLines="50" w:before="120" w:afterLines="50" w:after="120"/>
        <w:jc w:val="both"/>
        <w:rPr>
          <w:rFonts w:eastAsiaTheme="minorEastAsia"/>
          <w:b/>
          <w:lang w:eastAsia="zh-CN"/>
        </w:rPr>
      </w:pPr>
      <w:r w:rsidRPr="0092603A">
        <w:rPr>
          <w:rFonts w:eastAsiaTheme="minorEastAsia" w:hint="eastAsia"/>
          <w:b/>
          <w:lang w:eastAsia="zh-CN"/>
        </w:rPr>
        <w:t>P</w:t>
      </w:r>
      <w:r w:rsidRPr="0092603A">
        <w:rPr>
          <w:rFonts w:eastAsiaTheme="minorEastAsia"/>
          <w:b/>
          <w:lang w:eastAsia="zh-CN"/>
        </w:rPr>
        <w:t xml:space="preserve">roposal </w:t>
      </w:r>
      <w:r w:rsidR="00012A82">
        <w:rPr>
          <w:rFonts w:eastAsiaTheme="minorEastAsia"/>
          <w:b/>
          <w:lang w:eastAsia="zh-CN"/>
        </w:rPr>
        <w:t>5</w:t>
      </w:r>
      <w:r w:rsidRPr="0092603A">
        <w:rPr>
          <w:rFonts w:eastAsiaTheme="minorEastAsia"/>
          <w:b/>
          <w:lang w:eastAsia="zh-CN"/>
        </w:rPr>
        <w:t>: RAN2 to agree on introducing two per-band-pair capabilities for reporting the switching period for 1T-2T and 2T-2T respectively for Rel-18 switching.</w:t>
      </w:r>
    </w:p>
    <w:p w14:paraId="45554C41" w14:textId="3820578B" w:rsidR="0092603A" w:rsidRDefault="0092603A" w:rsidP="009C4D74">
      <w:pPr>
        <w:pStyle w:val="a0"/>
        <w:rPr>
          <w:rFonts w:eastAsiaTheme="minorEastAsia"/>
          <w:b/>
          <w:lang w:eastAsia="zh-CN"/>
        </w:rPr>
      </w:pPr>
      <w:r w:rsidRPr="00DB158C">
        <w:rPr>
          <w:rFonts w:eastAsiaTheme="minorEastAsia" w:hint="eastAsia"/>
          <w:b/>
          <w:lang w:eastAsia="zh-CN"/>
        </w:rPr>
        <w:t>P</w:t>
      </w:r>
      <w:r w:rsidRPr="00DB158C">
        <w:rPr>
          <w:rFonts w:eastAsiaTheme="minorEastAsia"/>
          <w:b/>
          <w:lang w:eastAsia="zh-CN"/>
        </w:rPr>
        <w:t>roposal</w:t>
      </w:r>
      <w:r>
        <w:rPr>
          <w:rFonts w:eastAsiaTheme="minorEastAsia"/>
          <w:b/>
          <w:lang w:eastAsia="zh-CN"/>
        </w:rPr>
        <w:t xml:space="preserve"> </w:t>
      </w:r>
      <w:r w:rsidR="00012A82">
        <w:rPr>
          <w:rFonts w:eastAsiaTheme="minorEastAsia"/>
          <w:b/>
          <w:lang w:eastAsia="zh-CN"/>
        </w:rPr>
        <w:t>6</w:t>
      </w:r>
      <w:r w:rsidRPr="00DB158C">
        <w:rPr>
          <w:rFonts w:eastAsiaTheme="minorEastAsia"/>
          <w:b/>
          <w:lang w:eastAsia="zh-CN"/>
        </w:rPr>
        <w:t>: If the UE supports both 1T-2T and 2T-2T switching for the band pair</w:t>
      </w:r>
      <w:r>
        <w:rPr>
          <w:rFonts w:eastAsiaTheme="minorEastAsia"/>
          <w:b/>
          <w:lang w:eastAsia="zh-CN"/>
        </w:rPr>
        <w:t xml:space="preserve">, UE can only report the </w:t>
      </w:r>
      <w:r w:rsidRPr="00DB158C">
        <w:rPr>
          <w:rFonts w:cs="Arial"/>
          <w:b/>
          <w:bCs/>
          <w:lang w:eastAsia="zh-CN"/>
        </w:rPr>
        <w:t>capability for switc</w:t>
      </w:r>
      <w:r w:rsidRPr="00DB158C">
        <w:rPr>
          <w:rFonts w:eastAsiaTheme="minorEastAsia"/>
          <w:b/>
          <w:lang w:eastAsia="zh-CN"/>
        </w:rPr>
        <w:t>hing period of 1T-2T if the capability for the switch period of 2T-2T is the same as that for the switch period of 1Tx-2T.</w:t>
      </w:r>
    </w:p>
    <w:p w14:paraId="34AA2BC4" w14:textId="4BCB4690" w:rsidR="0092603A" w:rsidRDefault="0092603A" w:rsidP="009C4D74">
      <w:pPr>
        <w:pStyle w:val="a0"/>
        <w:rPr>
          <w:rFonts w:eastAsiaTheme="minorEastAsia"/>
          <w:b/>
          <w:lang w:eastAsia="zh-CN"/>
        </w:rPr>
      </w:pPr>
      <w:r w:rsidRPr="000C60CF">
        <w:rPr>
          <w:rFonts w:eastAsiaTheme="minorEastAsia"/>
          <w:b/>
          <w:lang w:eastAsia="zh-CN"/>
        </w:rPr>
        <w:t xml:space="preserve">Proposal </w:t>
      </w:r>
      <w:r w:rsidR="00012A82">
        <w:rPr>
          <w:rFonts w:eastAsiaTheme="minorEastAsia"/>
          <w:b/>
          <w:lang w:eastAsia="zh-CN"/>
        </w:rPr>
        <w:t>7</w:t>
      </w:r>
      <w:r>
        <w:rPr>
          <w:rFonts w:eastAsiaTheme="minorEastAsia"/>
          <w:b/>
          <w:lang w:eastAsia="zh-CN"/>
        </w:rPr>
        <w:t xml:space="preserve">: </w:t>
      </w:r>
      <w:r>
        <w:rPr>
          <w:rFonts w:eastAsiaTheme="minorEastAsia" w:hint="eastAsia"/>
          <w:b/>
          <w:lang w:eastAsia="zh-CN"/>
        </w:rPr>
        <w:t>I</w:t>
      </w:r>
      <w:r w:rsidRPr="003D3D3B">
        <w:rPr>
          <w:rFonts w:eastAsiaTheme="minorEastAsia"/>
          <w:b/>
          <w:lang w:eastAsia="zh-CN"/>
        </w:rPr>
        <w:t xml:space="preserve">ntroduce a per UE capability to report </w:t>
      </w:r>
      <w:r>
        <w:rPr>
          <w:rFonts w:eastAsiaTheme="minorEastAsia"/>
          <w:b/>
          <w:lang w:eastAsia="zh-CN"/>
        </w:rPr>
        <w:t xml:space="preserve">the </w:t>
      </w:r>
      <w:r w:rsidRPr="003D3D3B">
        <w:rPr>
          <w:rFonts w:eastAsiaTheme="minorEastAsia"/>
          <w:b/>
          <w:lang w:eastAsia="zh-CN"/>
        </w:rPr>
        <w:t>minimum separation time for Rel-18 UL Tx switching</w:t>
      </w:r>
      <w:r>
        <w:rPr>
          <w:rFonts w:eastAsiaTheme="minorEastAsia" w:hint="eastAsia"/>
          <w:b/>
          <w:lang w:eastAsia="zh-CN"/>
        </w:rPr>
        <w:t xml:space="preserve">. The </w:t>
      </w:r>
      <w:r w:rsidRPr="003D3D3B">
        <w:rPr>
          <w:rFonts w:eastAsiaTheme="minorEastAsia"/>
          <w:b/>
          <w:lang w:eastAsia="zh-CN"/>
        </w:rPr>
        <w:t xml:space="preserve">value set of </w:t>
      </w:r>
      <w:r>
        <w:rPr>
          <w:rFonts w:eastAsiaTheme="minorEastAsia" w:hint="eastAsia"/>
          <w:b/>
          <w:lang w:eastAsia="zh-CN"/>
        </w:rPr>
        <w:t xml:space="preserve">this capability is </w:t>
      </w:r>
      <w:r w:rsidRPr="003D3D3B">
        <w:rPr>
          <w:rFonts w:eastAsiaTheme="minorEastAsia"/>
          <w:b/>
          <w:lang w:eastAsia="zh-CN"/>
        </w:rPr>
        <w:t>{0us, 500us}</w:t>
      </w:r>
      <w:r>
        <w:rPr>
          <w:rFonts w:eastAsiaTheme="minorEastAsia" w:hint="eastAsia"/>
          <w:b/>
          <w:lang w:eastAsia="zh-CN"/>
        </w:rPr>
        <w:t>.</w:t>
      </w:r>
    </w:p>
    <w:p w14:paraId="60BD1672" w14:textId="505EDEB3" w:rsidR="00654DB0" w:rsidRPr="0092603A" w:rsidRDefault="00654DB0" w:rsidP="009C4D74">
      <w:pPr>
        <w:pStyle w:val="a0"/>
        <w:rPr>
          <w:rFonts w:eastAsiaTheme="minorEastAsia"/>
          <w:lang w:val="en-GB" w:eastAsia="zh-CN"/>
        </w:rPr>
      </w:pPr>
      <w:r w:rsidRPr="000C60CF">
        <w:rPr>
          <w:rFonts w:eastAsiaTheme="minorEastAsia"/>
          <w:b/>
          <w:lang w:eastAsia="zh-CN"/>
        </w:rPr>
        <w:t xml:space="preserve">Proposal </w:t>
      </w:r>
      <w:r w:rsidR="00012A82">
        <w:rPr>
          <w:rFonts w:eastAsiaTheme="minorEastAsia"/>
          <w:b/>
          <w:lang w:eastAsia="zh-CN"/>
        </w:rPr>
        <w:t>8</w:t>
      </w:r>
      <w:r>
        <w:rPr>
          <w:rFonts w:eastAsiaTheme="minorEastAsia"/>
          <w:b/>
          <w:lang w:eastAsia="zh-CN"/>
        </w:rPr>
        <w:t>:</w:t>
      </w:r>
      <w:r w:rsidRPr="0046760B">
        <w:rPr>
          <w:rFonts w:eastAsiaTheme="minorEastAsia" w:hint="eastAsia"/>
          <w:b/>
          <w:lang w:eastAsia="zh-CN"/>
        </w:rPr>
        <w:t xml:space="preserve"> </w:t>
      </w:r>
      <w:r w:rsidRPr="00AA5919">
        <w:rPr>
          <w:rFonts w:eastAsiaTheme="minorEastAsia" w:hint="eastAsia"/>
          <w:b/>
          <w:lang w:eastAsia="zh-CN"/>
        </w:rPr>
        <w:t xml:space="preserve">For Rel-18 Tx </w:t>
      </w:r>
      <w:r w:rsidRPr="00AA5919">
        <w:rPr>
          <w:rFonts w:eastAsiaTheme="minorEastAsia"/>
          <w:b/>
          <w:lang w:eastAsia="zh-CN"/>
        </w:rPr>
        <w:t>switching</w:t>
      </w:r>
      <w:r w:rsidRPr="00AA5919">
        <w:rPr>
          <w:rFonts w:eastAsiaTheme="minorEastAsia" w:hint="eastAsia"/>
          <w:b/>
          <w:lang w:eastAsia="zh-CN"/>
        </w:rPr>
        <w:t>, w</w:t>
      </w:r>
      <w:r w:rsidRPr="00AA5919">
        <w:rPr>
          <w:rFonts w:eastAsiaTheme="minorEastAsia"/>
          <w:b/>
          <w:lang w:eastAsia="zh-CN"/>
        </w:rPr>
        <w:t>ait for more input from</w:t>
      </w:r>
      <w:r w:rsidRPr="00AA5919">
        <w:rPr>
          <w:rFonts w:eastAsiaTheme="minorEastAsia" w:hint="eastAsia"/>
          <w:b/>
          <w:lang w:eastAsia="zh-CN"/>
        </w:rPr>
        <w:t xml:space="preserve"> RAN4 on whether to introduce a </w:t>
      </w:r>
      <w:r w:rsidRPr="00AA5919">
        <w:rPr>
          <w:rFonts w:eastAsiaTheme="minorEastAsia"/>
          <w:b/>
          <w:lang w:eastAsia="zh-CN"/>
        </w:rPr>
        <w:t>separate</w:t>
      </w:r>
      <w:r w:rsidRPr="00AA5919">
        <w:rPr>
          <w:rFonts w:eastAsiaTheme="minorEastAsia" w:hint="eastAsia"/>
          <w:b/>
          <w:lang w:eastAsia="zh-CN"/>
        </w:rPr>
        <w:t xml:space="preserve"> </w:t>
      </w:r>
      <w:r>
        <w:rPr>
          <w:rFonts w:eastAsiaTheme="minorEastAsia" w:hint="eastAsia"/>
          <w:b/>
          <w:lang w:eastAsia="zh-CN"/>
        </w:rPr>
        <w:t>capability</w:t>
      </w:r>
      <w:r w:rsidRPr="00AA5919">
        <w:rPr>
          <w:rFonts w:eastAsiaTheme="minorEastAsia"/>
          <w:b/>
          <w:lang w:eastAsia="zh-CN"/>
        </w:rPr>
        <w:t xml:space="preserve"> </w:t>
      </w:r>
      <w:r>
        <w:rPr>
          <w:rFonts w:eastAsiaTheme="minorEastAsia" w:hint="eastAsia"/>
          <w:b/>
          <w:lang w:eastAsia="zh-CN"/>
        </w:rPr>
        <w:t>for</w:t>
      </w:r>
      <w:r w:rsidRPr="00AA5919">
        <w:rPr>
          <w:rFonts w:eastAsiaTheme="minorEastAsia" w:hint="eastAsia"/>
          <w:b/>
          <w:lang w:eastAsia="zh-CN"/>
        </w:rPr>
        <w:t xml:space="preserve"> </w:t>
      </w:r>
      <w:r w:rsidRPr="0046760B">
        <w:rPr>
          <w:rFonts w:eastAsiaTheme="minorEastAsia"/>
          <w:b/>
          <w:lang w:eastAsia="zh-CN"/>
        </w:rPr>
        <w:t>UE transmit</w:t>
      </w:r>
      <w:r>
        <w:rPr>
          <w:rFonts w:eastAsiaTheme="minorEastAsia"/>
          <w:b/>
          <w:lang w:eastAsia="zh-CN"/>
        </w:rPr>
        <w:t>ting</w:t>
      </w:r>
      <w:r w:rsidRPr="0046760B">
        <w:rPr>
          <w:rFonts w:eastAsiaTheme="minorEastAsia"/>
          <w:b/>
          <w:lang w:eastAsia="zh-CN"/>
        </w:rPr>
        <w:t xml:space="preserve"> on the Tx chain switched first</w:t>
      </w:r>
      <w:r w:rsidRPr="0046760B">
        <w:t xml:space="preserve"> </w:t>
      </w:r>
      <w:r w:rsidRPr="0046760B">
        <w:rPr>
          <w:rFonts w:eastAsiaTheme="minorEastAsia"/>
          <w:b/>
          <w:lang w:eastAsia="zh-CN"/>
        </w:rPr>
        <w:t>during the time gap of different switching periods</w:t>
      </w:r>
      <w:r w:rsidRPr="00AA5919">
        <w:rPr>
          <w:rFonts w:eastAsiaTheme="minorEastAsia" w:hint="eastAsia"/>
          <w:b/>
          <w:lang w:eastAsia="zh-CN"/>
        </w:rPr>
        <w:t>.</w:t>
      </w:r>
    </w:p>
    <w:p w14:paraId="1D84410C" w14:textId="77777777" w:rsidR="002F4A2E" w:rsidRPr="001954F3" w:rsidRDefault="00157910" w:rsidP="00A8155F">
      <w:pPr>
        <w:pStyle w:val="1"/>
        <w:keepLines/>
        <w:numPr>
          <w:ilvl w:val="0"/>
          <w:numId w:val="9"/>
        </w:numPr>
        <w:pBdr>
          <w:top w:val="single" w:sz="12" w:space="3" w:color="auto"/>
        </w:pBdr>
        <w:overflowPunct w:val="0"/>
        <w:autoSpaceDE w:val="0"/>
        <w:autoSpaceDN w:val="0"/>
        <w:adjustRightInd w:val="0"/>
        <w:spacing w:before="0" w:after="0" w:line="360" w:lineRule="auto"/>
        <w:ind w:left="533" w:hanging="533"/>
        <w:jc w:val="both"/>
        <w:textAlignment w:val="baseline"/>
        <w:rPr>
          <w:rFonts w:cs="Times New Roman"/>
          <w:b w:val="0"/>
          <w:bCs w:val="0"/>
          <w:kern w:val="0"/>
          <w:sz w:val="36"/>
          <w:szCs w:val="20"/>
          <w:lang w:val="en-GB"/>
        </w:rPr>
      </w:pPr>
      <w:r w:rsidRPr="001954F3">
        <w:rPr>
          <w:rFonts w:cs="Times New Roman" w:hint="eastAsia"/>
          <w:b w:val="0"/>
          <w:bCs w:val="0"/>
          <w:kern w:val="0"/>
          <w:sz w:val="36"/>
          <w:szCs w:val="20"/>
          <w:lang w:val="en-GB"/>
        </w:rPr>
        <w:t>Reference</w:t>
      </w:r>
    </w:p>
    <w:p w14:paraId="75C039FB" w14:textId="47BF4201" w:rsidR="002F4A2E" w:rsidRPr="001954F3" w:rsidRDefault="00102799" w:rsidP="00786C8D">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3" w:name="_Ref127539571"/>
      <w:bookmarkStart w:id="4" w:name="_Ref131618897"/>
      <w:r>
        <w:rPr>
          <w:rFonts w:cs="Arial"/>
        </w:rPr>
        <w:t>R</w:t>
      </w:r>
      <w:r>
        <w:rPr>
          <w:rFonts w:cs="Arial"/>
          <w:lang w:eastAsia="ja-JP"/>
        </w:rPr>
        <w:t>2-2302730</w:t>
      </w:r>
      <w:r w:rsidR="001954F3" w:rsidRPr="001954F3">
        <w:rPr>
          <w:rFonts w:eastAsia="宋体"/>
          <w:szCs w:val="20"/>
          <w:lang w:val="en-GB" w:eastAsia="zh-CN"/>
        </w:rPr>
        <w:t>,</w:t>
      </w:r>
      <w:r w:rsidR="00157910" w:rsidRPr="001954F3">
        <w:rPr>
          <w:rFonts w:eastAsia="宋体" w:hint="eastAsia"/>
          <w:szCs w:val="20"/>
          <w:lang w:val="en-GB" w:eastAsia="zh-CN"/>
        </w:rPr>
        <w:t xml:space="preserve"> </w:t>
      </w:r>
      <w:bookmarkEnd w:id="3"/>
      <w:r w:rsidR="00786C8D" w:rsidRPr="00786C8D">
        <w:rPr>
          <w:rFonts w:eastAsia="宋体"/>
          <w:szCs w:val="20"/>
          <w:lang w:val="en-GB" w:eastAsia="zh-CN"/>
        </w:rPr>
        <w:t>Summary of [Post121][</w:t>
      </w:r>
      <w:proofErr w:type="gramStart"/>
      <w:r w:rsidR="00786C8D" w:rsidRPr="00786C8D">
        <w:rPr>
          <w:rFonts w:eastAsia="宋体"/>
          <w:szCs w:val="20"/>
          <w:lang w:val="en-GB" w:eastAsia="zh-CN"/>
        </w:rPr>
        <w:t>045][</w:t>
      </w:r>
      <w:proofErr w:type="gramEnd"/>
      <w:r w:rsidR="00786C8D" w:rsidRPr="00786C8D">
        <w:rPr>
          <w:rFonts w:eastAsia="宋体"/>
          <w:szCs w:val="20"/>
          <w:lang w:val="en-GB" w:eastAsia="zh-CN"/>
        </w:rPr>
        <w:t>MCE] UL TX Switching (Docomo)</w:t>
      </w:r>
      <w:bookmarkEnd w:id="4"/>
      <w:r w:rsidR="00654DB0">
        <w:rPr>
          <w:rFonts w:eastAsia="宋体"/>
          <w:szCs w:val="20"/>
          <w:lang w:val="en-GB" w:eastAsia="zh-CN"/>
        </w:rPr>
        <w:t>, RAN2#121bis-e</w:t>
      </w:r>
    </w:p>
    <w:p w14:paraId="6A7D3D1B" w14:textId="57581042" w:rsidR="002F4A2E" w:rsidRPr="001954F3" w:rsidRDefault="00654DB0" w:rsidP="00786C8D">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5" w:name="_Ref127539575"/>
      <w:bookmarkStart w:id="6" w:name="_Ref131618916"/>
      <w:r w:rsidRPr="00786C8D">
        <w:rPr>
          <w:rFonts w:eastAsia="宋体"/>
          <w:szCs w:val="20"/>
          <w:lang w:val="en-GB" w:eastAsia="zh-CN"/>
        </w:rPr>
        <w:t>Draft Report of 3GPP TSG RAN WG1 #11</w:t>
      </w:r>
      <w:r>
        <w:rPr>
          <w:rFonts w:eastAsia="宋体"/>
          <w:szCs w:val="20"/>
          <w:lang w:val="en-GB" w:eastAsia="zh-CN"/>
        </w:rPr>
        <w:t>1</w:t>
      </w:r>
      <w:r w:rsidRPr="00786C8D">
        <w:rPr>
          <w:rFonts w:eastAsia="宋体"/>
          <w:szCs w:val="20"/>
          <w:lang w:val="en-GB" w:eastAsia="zh-CN"/>
        </w:rPr>
        <w:t xml:space="preserve"> v0.</w:t>
      </w:r>
      <w:r w:rsidR="00050510">
        <w:rPr>
          <w:rFonts w:eastAsia="宋体"/>
          <w:szCs w:val="20"/>
          <w:lang w:val="en-GB" w:eastAsia="zh-CN"/>
        </w:rPr>
        <w:t>2</w:t>
      </w:r>
      <w:r w:rsidRPr="00786C8D">
        <w:rPr>
          <w:rFonts w:eastAsia="宋体"/>
          <w:szCs w:val="20"/>
          <w:lang w:val="en-GB" w:eastAsia="zh-CN"/>
        </w:rPr>
        <w:t>.0</w:t>
      </w:r>
      <w:bookmarkEnd w:id="5"/>
      <w:bookmarkEnd w:id="6"/>
    </w:p>
    <w:p w14:paraId="08CFBA88" w14:textId="22B23392" w:rsidR="00FF28AE" w:rsidRPr="001954F3" w:rsidRDefault="00786C8D" w:rsidP="00786C8D">
      <w:pPr>
        <w:numPr>
          <w:ilvl w:val="0"/>
          <w:numId w:val="8"/>
        </w:numPr>
        <w:overflowPunct w:val="0"/>
        <w:autoSpaceDE w:val="0"/>
        <w:autoSpaceDN w:val="0"/>
        <w:adjustRightInd w:val="0"/>
        <w:spacing w:line="360" w:lineRule="auto"/>
        <w:jc w:val="both"/>
        <w:textAlignment w:val="baseline"/>
        <w:rPr>
          <w:rFonts w:eastAsia="宋体"/>
          <w:szCs w:val="20"/>
          <w:lang w:val="en-GB" w:eastAsia="zh-CN"/>
        </w:rPr>
      </w:pPr>
      <w:bookmarkStart w:id="7" w:name="_Ref131609368"/>
      <w:r w:rsidRPr="00786C8D">
        <w:rPr>
          <w:rFonts w:eastAsia="宋体"/>
          <w:szCs w:val="20"/>
          <w:lang w:val="en-GB" w:eastAsia="zh-CN"/>
        </w:rPr>
        <w:t>Draft Report of 3GPP TSG RAN WG1 #112 v0.4.0</w:t>
      </w:r>
      <w:bookmarkEnd w:id="7"/>
    </w:p>
    <w:sectPr w:rsidR="00FF28AE" w:rsidRPr="001954F3" w:rsidSect="00AA5919">
      <w:headerReference w:type="default" r:id="rId8"/>
      <w:pgSz w:w="11906" w:h="16838"/>
      <w:pgMar w:top="1440" w:right="1080" w:bottom="1440" w:left="108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21ADD4" w14:textId="77777777" w:rsidR="00F3786A" w:rsidRDefault="00F3786A">
      <w:r>
        <w:separator/>
      </w:r>
    </w:p>
  </w:endnote>
  <w:endnote w:type="continuationSeparator" w:id="0">
    <w:p w14:paraId="2C2FE139" w14:textId="77777777" w:rsidR="00F3786A" w:rsidRDefault="00F37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inheri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charset w:val="00"/>
    <w:family w:val="roman"/>
    <w:pitch w:val="default"/>
    <w:sig w:usb0="00000000" w:usb1="00000000" w:usb2="00000000" w:usb3="00000000" w:csb0="00000001" w:csb1="00000000"/>
  </w:font>
  <w:font w:name="BIZ UDGothic">
    <w:altName w:val="Yu Gothic"/>
    <w:charset w:val="80"/>
    <w:family w:val="modern"/>
    <w:pitch w:val="fixed"/>
    <w:sig w:usb0="E00002F7" w:usb1="2AC7EDF8" w:usb2="00000012" w:usb3="00000000" w:csb0="0002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45B78" w14:textId="77777777" w:rsidR="00F3786A" w:rsidRDefault="00F3786A">
      <w:r>
        <w:separator/>
      </w:r>
    </w:p>
  </w:footnote>
  <w:footnote w:type="continuationSeparator" w:id="0">
    <w:p w14:paraId="7AE66E46" w14:textId="77777777" w:rsidR="00F3786A" w:rsidRDefault="00F378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C3060" w14:textId="77777777" w:rsidR="002F4A2E" w:rsidRDefault="002F4A2E">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 w15:restartNumberingAfterBreak="0">
    <w:nsid w:val="17E44269"/>
    <w:multiLevelType w:val="hybridMultilevel"/>
    <w:tmpl w:val="E522FD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3" w15:restartNumberingAfterBreak="0">
    <w:nsid w:val="19E11326"/>
    <w:multiLevelType w:val="hybridMultilevel"/>
    <w:tmpl w:val="AEBABC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25F271F2"/>
    <w:multiLevelType w:val="hybridMultilevel"/>
    <w:tmpl w:val="229AC0CC"/>
    <w:lvl w:ilvl="0" w:tplc="08090003">
      <w:start w:val="1"/>
      <w:numFmt w:val="bullet"/>
      <w:lvlText w:val="o"/>
      <w:lvlJc w:val="left"/>
      <w:pPr>
        <w:ind w:left="1140" w:hanging="420"/>
      </w:pPr>
      <w:rPr>
        <w:rFonts w:ascii="Courier New" w:hAnsi="Courier New" w:cs="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2DBE7E04"/>
    <w:multiLevelType w:val="hybridMultilevel"/>
    <w:tmpl w:val="DCF42A2E"/>
    <w:lvl w:ilvl="0" w:tplc="24621D64">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31B3688F"/>
    <w:multiLevelType w:val="multilevel"/>
    <w:tmpl w:val="D444B096"/>
    <w:lvl w:ilvl="0">
      <w:start w:val="2"/>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sz w:val="28"/>
        <w:szCs w:val="28"/>
      </w:rPr>
    </w:lvl>
    <w:lvl w:ilvl="2">
      <w:start w:val="1"/>
      <w:numFmt w:val="decimal"/>
      <w:lvlText w:val="%1.%2.%3"/>
      <w:lvlJc w:val="left"/>
      <w:pPr>
        <w:ind w:left="720" w:hanging="720"/>
      </w:pPr>
      <w:rPr>
        <w:rFonts w:ascii="Arial" w:hAnsi="Arial" w:cs="Arial" w:hint="default"/>
        <w:b w:val="0"/>
        <w:bCs/>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540B69"/>
    <w:multiLevelType w:val="hybridMultilevel"/>
    <w:tmpl w:val="88F218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0E0DDF"/>
    <w:multiLevelType w:val="hybridMultilevel"/>
    <w:tmpl w:val="C3A2AF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5D406F8"/>
    <w:multiLevelType w:val="hybridMultilevel"/>
    <w:tmpl w:val="66949CC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6F97F04"/>
    <w:multiLevelType w:val="multilevel"/>
    <w:tmpl w:val="4762FAF4"/>
    <w:lvl w:ilvl="0">
      <w:start w:val="1"/>
      <w:numFmt w:val="bullet"/>
      <w:lvlText w:val=""/>
      <w:lvlJc w:val="left"/>
      <w:pPr>
        <w:tabs>
          <w:tab w:val="num" w:pos="0"/>
        </w:tabs>
        <w:ind w:left="420" w:hanging="420"/>
      </w:pPr>
      <w:rPr>
        <w:rFonts w:ascii="Symbol" w:hAnsi="Symbol" w:hint="default"/>
      </w:rPr>
    </w:lvl>
    <w:lvl w:ilvl="1">
      <w:start w:val="1"/>
      <w:numFmt w:val="bullet"/>
      <w:lvlText w:val="o"/>
      <w:lvlJc w:val="left"/>
      <w:pPr>
        <w:tabs>
          <w:tab w:val="num" w:pos="0"/>
        </w:tabs>
        <w:ind w:left="84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16" w15:restartNumberingAfterBreak="0">
    <w:nsid w:val="576E6EC3"/>
    <w:multiLevelType w:val="hybridMultilevel"/>
    <w:tmpl w:val="C40C9F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C2716B4"/>
    <w:multiLevelType w:val="multilevel"/>
    <w:tmpl w:val="877AEEC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076370"/>
    <w:multiLevelType w:val="hybridMultilevel"/>
    <w:tmpl w:val="A93AB746"/>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E82FA3"/>
    <w:multiLevelType w:val="hybridMultilevel"/>
    <w:tmpl w:val="65C4AAF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31311A5"/>
    <w:multiLevelType w:val="multilevel"/>
    <w:tmpl w:val="F98294BA"/>
    <w:lvl w:ilvl="0">
      <w:start w:val="2"/>
      <w:numFmt w:val="decimal"/>
      <w:lvlText w:val="%1"/>
      <w:lvlJc w:val="left"/>
      <w:pPr>
        <w:ind w:left="640" w:hanging="6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sz w:val="26"/>
        <w:szCs w:val="26"/>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70146DC0"/>
    <w:multiLevelType w:val="hybridMultilevel"/>
    <w:tmpl w:val="D6D8A82E"/>
    <w:lvl w:ilvl="0" w:tplc="8444CB20">
      <w:start w:val="1"/>
      <w:numFmt w:val="bulle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73E73E56"/>
    <w:multiLevelType w:val="multilevel"/>
    <w:tmpl w:val="7AA6B9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7" w15:restartNumberingAfterBreak="0">
    <w:nsid w:val="7BED18BC"/>
    <w:multiLevelType w:val="multilevel"/>
    <w:tmpl w:val="D1FC6BE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2127"/>
        </w:tabs>
        <w:ind w:left="2127" w:hanging="567"/>
      </w:pPr>
      <w:rPr>
        <w:rFonts w:hint="default"/>
        <w:u w:val="none"/>
      </w:rPr>
    </w:lvl>
    <w:lvl w:ilvl="2">
      <w:start w:val="1"/>
      <w:numFmt w:val="decimal"/>
      <w:lvlText w:val="%1.%2.%3"/>
      <w:lvlJc w:val="left"/>
      <w:pPr>
        <w:tabs>
          <w:tab w:val="num" w:pos="-396"/>
        </w:tabs>
        <w:ind w:left="2155" w:hanging="1304"/>
      </w:pPr>
      <w:rPr>
        <w:rFonts w:hint="default"/>
        <w:sz w:val="24"/>
        <w:szCs w:val="24"/>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7"/>
  </w:num>
  <w:num w:numId="2">
    <w:abstractNumId w:val="24"/>
  </w:num>
  <w:num w:numId="3">
    <w:abstractNumId w:val="14"/>
  </w:num>
  <w:num w:numId="4">
    <w:abstractNumId w:val="9"/>
  </w:num>
  <w:num w:numId="5">
    <w:abstractNumId w:val="28"/>
  </w:num>
  <w:num w:numId="6">
    <w:abstractNumId w:val="20"/>
  </w:num>
  <w:num w:numId="7">
    <w:abstractNumId w:val="26"/>
  </w:num>
  <w:num w:numId="8">
    <w:abstractNumId w:val="15"/>
  </w:num>
  <w:num w:numId="9">
    <w:abstractNumId w:val="7"/>
  </w:num>
  <w:num w:numId="10">
    <w:abstractNumId w:val="23"/>
  </w:num>
  <w:num w:numId="11">
    <w:abstractNumId w:val="11"/>
  </w:num>
  <w:num w:numId="12">
    <w:abstractNumId w:val="12"/>
  </w:num>
  <w:num w:numId="13">
    <w:abstractNumId w:val="3"/>
  </w:num>
  <w:num w:numId="14">
    <w:abstractNumId w:val="13"/>
  </w:num>
  <w:num w:numId="15">
    <w:abstractNumId w:val="11"/>
  </w:num>
  <w:num w:numId="16">
    <w:abstractNumId w:val="17"/>
  </w:num>
  <w:num w:numId="17">
    <w:abstractNumId w:val="5"/>
  </w:num>
  <w:num w:numId="18">
    <w:abstractNumId w:val="8"/>
  </w:num>
  <w:num w:numId="19">
    <w:abstractNumId w:val="10"/>
  </w:num>
  <w:num w:numId="20">
    <w:abstractNumId w:val="19"/>
  </w:num>
  <w:num w:numId="21">
    <w:abstractNumId w:val="1"/>
  </w:num>
  <w:num w:numId="22">
    <w:abstractNumId w:val="0"/>
  </w:num>
  <w:num w:numId="23">
    <w:abstractNumId w:val="2"/>
  </w:num>
  <w:num w:numId="24">
    <w:abstractNumId w:val="25"/>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8"/>
  </w:num>
  <w:num w:numId="38">
    <w:abstractNumId w:val="22"/>
  </w:num>
  <w:num w:numId="39">
    <w:abstractNumId w:val="6"/>
  </w:num>
  <w:num w:numId="40">
    <w:abstractNumId w:val="6"/>
  </w:num>
  <w:num w:numId="41">
    <w:abstractNumId w:val="21"/>
  </w:num>
  <w:num w:numId="42">
    <w:abstractNumId w:val="4"/>
  </w:num>
  <w:num w:numId="43">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A2E"/>
    <w:rsid w:val="00002669"/>
    <w:rsid w:val="00012A82"/>
    <w:rsid w:val="0002638B"/>
    <w:rsid w:val="00050510"/>
    <w:rsid w:val="0005115D"/>
    <w:rsid w:val="0005663B"/>
    <w:rsid w:val="000704DD"/>
    <w:rsid w:val="00073564"/>
    <w:rsid w:val="000747A4"/>
    <w:rsid w:val="000A7F1C"/>
    <w:rsid w:val="000B562B"/>
    <w:rsid w:val="000B6D4A"/>
    <w:rsid w:val="000C60CF"/>
    <w:rsid w:val="000E05B5"/>
    <w:rsid w:val="000E5B83"/>
    <w:rsid w:val="000F7297"/>
    <w:rsid w:val="00102799"/>
    <w:rsid w:val="001150AB"/>
    <w:rsid w:val="00157910"/>
    <w:rsid w:val="0016472E"/>
    <w:rsid w:val="0017014A"/>
    <w:rsid w:val="00170BA2"/>
    <w:rsid w:val="0019073B"/>
    <w:rsid w:val="001954F3"/>
    <w:rsid w:val="001A19DE"/>
    <w:rsid w:val="001A4376"/>
    <w:rsid w:val="001A4986"/>
    <w:rsid w:val="001A4C23"/>
    <w:rsid w:val="001B0DCF"/>
    <w:rsid w:val="001C515B"/>
    <w:rsid w:val="001D59CF"/>
    <w:rsid w:val="002130F2"/>
    <w:rsid w:val="002238FB"/>
    <w:rsid w:val="002417D1"/>
    <w:rsid w:val="00241806"/>
    <w:rsid w:val="00246415"/>
    <w:rsid w:val="002635E4"/>
    <w:rsid w:val="00291C9B"/>
    <w:rsid w:val="00292891"/>
    <w:rsid w:val="002A3E8D"/>
    <w:rsid w:val="002B63C1"/>
    <w:rsid w:val="002F0A7E"/>
    <w:rsid w:val="002F0EF6"/>
    <w:rsid w:val="002F4A2E"/>
    <w:rsid w:val="002F6BBC"/>
    <w:rsid w:val="00340AC2"/>
    <w:rsid w:val="00341276"/>
    <w:rsid w:val="00354C16"/>
    <w:rsid w:val="00393D70"/>
    <w:rsid w:val="00396901"/>
    <w:rsid w:val="003A1677"/>
    <w:rsid w:val="003D3D3B"/>
    <w:rsid w:val="003E4C20"/>
    <w:rsid w:val="00410518"/>
    <w:rsid w:val="0042343D"/>
    <w:rsid w:val="00425399"/>
    <w:rsid w:val="00453CB0"/>
    <w:rsid w:val="0046760B"/>
    <w:rsid w:val="00482392"/>
    <w:rsid w:val="00493415"/>
    <w:rsid w:val="004A5AA8"/>
    <w:rsid w:val="004A79F7"/>
    <w:rsid w:val="004B66AB"/>
    <w:rsid w:val="004C0AD6"/>
    <w:rsid w:val="004C372C"/>
    <w:rsid w:val="004F014D"/>
    <w:rsid w:val="004F7CD9"/>
    <w:rsid w:val="00515814"/>
    <w:rsid w:val="00540A2F"/>
    <w:rsid w:val="005513F8"/>
    <w:rsid w:val="00573CBB"/>
    <w:rsid w:val="0058259C"/>
    <w:rsid w:val="005873BB"/>
    <w:rsid w:val="005A4E8F"/>
    <w:rsid w:val="005B7855"/>
    <w:rsid w:val="005C17BA"/>
    <w:rsid w:val="005C1FA2"/>
    <w:rsid w:val="005D2F24"/>
    <w:rsid w:val="00600DE6"/>
    <w:rsid w:val="00605A6B"/>
    <w:rsid w:val="00606C7E"/>
    <w:rsid w:val="0061293C"/>
    <w:rsid w:val="00617997"/>
    <w:rsid w:val="00654DB0"/>
    <w:rsid w:val="00664BF2"/>
    <w:rsid w:val="00680EE6"/>
    <w:rsid w:val="00693DF1"/>
    <w:rsid w:val="006A3921"/>
    <w:rsid w:val="006B0446"/>
    <w:rsid w:val="006F76D4"/>
    <w:rsid w:val="007019B7"/>
    <w:rsid w:val="0070558F"/>
    <w:rsid w:val="00712896"/>
    <w:rsid w:val="00745634"/>
    <w:rsid w:val="00750EAA"/>
    <w:rsid w:val="0075114C"/>
    <w:rsid w:val="00760185"/>
    <w:rsid w:val="007612D3"/>
    <w:rsid w:val="00770564"/>
    <w:rsid w:val="00774FF3"/>
    <w:rsid w:val="0078324F"/>
    <w:rsid w:val="00786C8D"/>
    <w:rsid w:val="00793832"/>
    <w:rsid w:val="00795F0F"/>
    <w:rsid w:val="007B24A1"/>
    <w:rsid w:val="007C7E29"/>
    <w:rsid w:val="00810827"/>
    <w:rsid w:val="0081454F"/>
    <w:rsid w:val="00833D31"/>
    <w:rsid w:val="00833EA4"/>
    <w:rsid w:val="0085244F"/>
    <w:rsid w:val="008529A9"/>
    <w:rsid w:val="00880C7F"/>
    <w:rsid w:val="0089077C"/>
    <w:rsid w:val="00894242"/>
    <w:rsid w:val="008A04D9"/>
    <w:rsid w:val="008A6E9E"/>
    <w:rsid w:val="008C1378"/>
    <w:rsid w:val="008D35ED"/>
    <w:rsid w:val="008D551C"/>
    <w:rsid w:val="00901C2A"/>
    <w:rsid w:val="00905051"/>
    <w:rsid w:val="009124F5"/>
    <w:rsid w:val="009222CC"/>
    <w:rsid w:val="0092603A"/>
    <w:rsid w:val="0092604D"/>
    <w:rsid w:val="009356C0"/>
    <w:rsid w:val="00943A0C"/>
    <w:rsid w:val="009458FC"/>
    <w:rsid w:val="00950169"/>
    <w:rsid w:val="009567DC"/>
    <w:rsid w:val="00982D8C"/>
    <w:rsid w:val="00991A48"/>
    <w:rsid w:val="009B5489"/>
    <w:rsid w:val="009C4D74"/>
    <w:rsid w:val="009D1C69"/>
    <w:rsid w:val="009E12D4"/>
    <w:rsid w:val="009E722B"/>
    <w:rsid w:val="00A050BF"/>
    <w:rsid w:val="00A07406"/>
    <w:rsid w:val="00A1331E"/>
    <w:rsid w:val="00A27765"/>
    <w:rsid w:val="00A42E8C"/>
    <w:rsid w:val="00A56D55"/>
    <w:rsid w:val="00A65FF7"/>
    <w:rsid w:val="00A713C1"/>
    <w:rsid w:val="00A8155F"/>
    <w:rsid w:val="00A87378"/>
    <w:rsid w:val="00AA2C65"/>
    <w:rsid w:val="00AA5919"/>
    <w:rsid w:val="00AB0364"/>
    <w:rsid w:val="00AB624A"/>
    <w:rsid w:val="00AC0B64"/>
    <w:rsid w:val="00AC5BD3"/>
    <w:rsid w:val="00AC6713"/>
    <w:rsid w:val="00B12B78"/>
    <w:rsid w:val="00B170C8"/>
    <w:rsid w:val="00B177C6"/>
    <w:rsid w:val="00B21F13"/>
    <w:rsid w:val="00B3213C"/>
    <w:rsid w:val="00B32E59"/>
    <w:rsid w:val="00B35EE0"/>
    <w:rsid w:val="00B57A2F"/>
    <w:rsid w:val="00B75C71"/>
    <w:rsid w:val="00B775EE"/>
    <w:rsid w:val="00B95CA7"/>
    <w:rsid w:val="00BB5644"/>
    <w:rsid w:val="00BF09CF"/>
    <w:rsid w:val="00BF237C"/>
    <w:rsid w:val="00C20EB6"/>
    <w:rsid w:val="00C270FD"/>
    <w:rsid w:val="00C63ECB"/>
    <w:rsid w:val="00C728CE"/>
    <w:rsid w:val="00C738B9"/>
    <w:rsid w:val="00C7510A"/>
    <w:rsid w:val="00C83770"/>
    <w:rsid w:val="00CB1FF6"/>
    <w:rsid w:val="00CB477A"/>
    <w:rsid w:val="00CC2AEA"/>
    <w:rsid w:val="00CC4316"/>
    <w:rsid w:val="00CC5DFE"/>
    <w:rsid w:val="00CF537A"/>
    <w:rsid w:val="00D11408"/>
    <w:rsid w:val="00D1175C"/>
    <w:rsid w:val="00D16060"/>
    <w:rsid w:val="00D668A3"/>
    <w:rsid w:val="00DA76FC"/>
    <w:rsid w:val="00DB158C"/>
    <w:rsid w:val="00DC78CC"/>
    <w:rsid w:val="00E01C7E"/>
    <w:rsid w:val="00E171E0"/>
    <w:rsid w:val="00E200C2"/>
    <w:rsid w:val="00E26C31"/>
    <w:rsid w:val="00E270F8"/>
    <w:rsid w:val="00E40913"/>
    <w:rsid w:val="00E44A11"/>
    <w:rsid w:val="00E543D5"/>
    <w:rsid w:val="00E66373"/>
    <w:rsid w:val="00E76366"/>
    <w:rsid w:val="00E90602"/>
    <w:rsid w:val="00E959B0"/>
    <w:rsid w:val="00EC798E"/>
    <w:rsid w:val="00ED09C9"/>
    <w:rsid w:val="00EE4FC9"/>
    <w:rsid w:val="00EF3C06"/>
    <w:rsid w:val="00F2162F"/>
    <w:rsid w:val="00F3786A"/>
    <w:rsid w:val="00F45050"/>
    <w:rsid w:val="00F47FF2"/>
    <w:rsid w:val="00F55EDE"/>
    <w:rsid w:val="00F63499"/>
    <w:rsid w:val="00F834CC"/>
    <w:rsid w:val="00FC00AD"/>
    <w:rsid w:val="00FD7328"/>
    <w:rsid w:val="00FE2521"/>
    <w:rsid w:val="00FE2BDF"/>
    <w:rsid w:val="00FF28AE"/>
    <w:rsid w:val="00FF2D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9AF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01C2A"/>
    <w:rPr>
      <w:rFonts w:eastAsia="Times New Roman"/>
      <w:szCs w:val="24"/>
      <w:lang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basedOn w:val="a"/>
    <w:next w:val="a0"/>
    <w:link w:val="10"/>
    <w:qFormat/>
    <w:pPr>
      <w:keepNext/>
      <w:spacing w:before="360" w:after="120"/>
      <w:outlineLvl w:val="0"/>
    </w:pPr>
    <w:rPr>
      <w:rFonts w:ascii="Arial" w:eastAsia="宋体" w:hAnsi="Arial" w:cs="Arial"/>
      <w:b/>
      <w:bCs/>
      <w:kern w:val="32"/>
      <w:sz w:val="28"/>
      <w:szCs w:val="32"/>
      <w:lang w:eastAsia="zh-CN"/>
    </w:rPr>
  </w:style>
  <w:style w:type="paragraph" w:styleId="20">
    <w:name w:val="heading 2"/>
    <w:aliases w:val="Char Char,Head2A,2,H2,h2,UNDERRUBRIK 1-2,DO NOT USE_h2,h21,Heading 2 Char,H2 Char,h2 Char"/>
    <w:basedOn w:val="a"/>
    <w:next w:val="a0"/>
    <w:link w:val="21"/>
    <w:qFormat/>
    <w:pPr>
      <w:keepNext/>
      <w:spacing w:before="240" w:after="60"/>
      <w:outlineLvl w:val="1"/>
    </w:pPr>
    <w:rPr>
      <w:rFonts w:ascii="Arial" w:eastAsia="MS Mincho" w:hAnsi="Arial" w:cs="Arial"/>
      <w:b/>
      <w:bCs/>
      <w:iCs/>
      <w:szCs w:val="28"/>
      <w:lang w:eastAsia="zh-CN"/>
    </w:rPr>
  </w:style>
  <w:style w:type="paragraph" w:styleId="3">
    <w:name w:val="heading 3"/>
    <w:aliases w:val="Underrubrik2,H3,h3,Memo Heading 3,no break,0H,hello,h31,l3,list 3,Head 3,h32,h33,h34,h35,h36,h37,h38,h311,h321,h331,h341,h351,h361,h371,h39,h312,h322,h332,h342,h352,h362,h372,h310,h313,h323,h333,h343,h353,h363,h373,h314,h324,h334,h344,h354"/>
    <w:basedOn w:val="a"/>
    <w:next w:val="a"/>
    <w:link w:val="30"/>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0"/>
    <w:unhideWhenUsed/>
    <w:qFormat/>
    <w:pPr>
      <w:keepNext/>
      <w:keepLines/>
      <w:spacing w:before="280" w:after="290" w:line="376" w:lineRule="auto"/>
      <w:outlineLvl w:val="4"/>
    </w:pPr>
    <w:rPr>
      <w:b/>
      <w:bCs/>
      <w:sz w:val="28"/>
      <w:szCs w:val="28"/>
    </w:rPr>
  </w:style>
  <w:style w:type="paragraph" w:styleId="6">
    <w:name w:val="heading 6"/>
    <w:basedOn w:val="H6"/>
    <w:next w:val="a"/>
    <w:link w:val="60"/>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0"/>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0"/>
    <w:qFormat/>
    <w:pPr>
      <w:keepLines/>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0"/>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8"/>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7"/>
    <w:uiPriority w:val="35"/>
    <w:rPr>
      <w:lang w:val="en-GB" w:eastAsia="en-US" w:bidi="ar-SA"/>
    </w:rPr>
  </w:style>
  <w:style w:type="paragraph" w:styleId="2">
    <w:name w:val="List 2"/>
    <w:basedOn w:val="a9"/>
    <w:pPr>
      <w:numPr>
        <w:numId w:val="2"/>
      </w:numPr>
      <w:spacing w:before="180"/>
    </w:pPr>
    <w:rPr>
      <w:rFonts w:ascii="Arial" w:hAnsi="Arial"/>
      <w:sz w:val="22"/>
      <w:szCs w:val="20"/>
    </w:rPr>
  </w:style>
  <w:style w:type="paragraph" w:styleId="a9">
    <w:name w:val="List"/>
    <w:basedOn w:val="a"/>
    <w:pPr>
      <w:ind w:left="283" w:hanging="283"/>
    </w:pPr>
  </w:style>
  <w:style w:type="table" w:styleId="aa">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Pr>
      <w:sz w:val="21"/>
      <w:szCs w:val="21"/>
    </w:rPr>
  </w:style>
  <w:style w:type="paragraph" w:styleId="ac">
    <w:name w:val="annotation text"/>
    <w:basedOn w:val="a"/>
    <w:link w:val="ad"/>
    <w:uiPriority w:val="99"/>
    <w:qFormat/>
  </w:style>
  <w:style w:type="paragraph" w:styleId="ae">
    <w:name w:val="annotation subject"/>
    <w:basedOn w:val="ac"/>
    <w:next w:val="ac"/>
    <w:semiHidden/>
    <w:rPr>
      <w:b/>
      <w:bCs/>
    </w:rPr>
  </w:style>
  <w:style w:type="paragraph" w:styleId="af">
    <w:name w:val="Balloon Text"/>
    <w:basedOn w:val="a"/>
    <w:semiHidden/>
    <w:rPr>
      <w:sz w:val="18"/>
      <w:szCs w:val="18"/>
    </w:rPr>
  </w:style>
  <w:style w:type="paragraph" w:styleId="af0">
    <w:name w:val="footer"/>
    <w:basedOn w:val="a"/>
    <w:pPr>
      <w:tabs>
        <w:tab w:val="center" w:pos="4153"/>
        <w:tab w:val="right" w:pos="8306"/>
      </w:tabs>
      <w:snapToGrid w:val="0"/>
    </w:pPr>
    <w:rPr>
      <w:sz w:val="18"/>
      <w:szCs w:val="18"/>
    </w:rPr>
  </w:style>
  <w:style w:type="paragraph" w:styleId="af1">
    <w:name w:val="Document Map"/>
    <w:basedOn w:val="a"/>
    <w:semiHidden/>
    <w:pPr>
      <w:shd w:val="clear" w:color="auto" w:fill="000080"/>
    </w:pPr>
  </w:style>
  <w:style w:type="character" w:styleId="af2">
    <w:name w:val="page number"/>
    <w:basedOn w:val="a1"/>
  </w:style>
  <w:style w:type="paragraph" w:styleId="af3">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목록 단락,Task Body,列"/>
    <w:basedOn w:val="a"/>
    <w:link w:val="af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1">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qFormat/>
    <w:pPr>
      <w:spacing w:before="100" w:beforeAutospacing="1" w:after="100" w:afterAutospacing="1"/>
    </w:pPr>
    <w:rPr>
      <w:sz w:val="24"/>
      <w:lang w:eastAsia="zh-CN"/>
    </w:rPr>
  </w:style>
  <w:style w:type="character" w:styleId="af6">
    <w:name w:val="Hyperlink"/>
    <w:basedOn w:val="a1"/>
    <w:uiPriority w:val="99"/>
    <w:unhideWhenUsed/>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eastAsia="MS Mincho"/>
      <w:szCs w:val="24"/>
      <w:lang w:eastAsia="en-US"/>
    </w:rPr>
  </w:style>
  <w:style w:type="character" w:customStyle="1" w:styleId="af4">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7">
    <w:name w:val="footnote text"/>
    <w:basedOn w:val="a"/>
    <w:link w:val="af8"/>
    <w:rPr>
      <w:szCs w:val="20"/>
    </w:rPr>
  </w:style>
  <w:style w:type="character" w:customStyle="1" w:styleId="af8">
    <w:name w:val="脚注文本 字符"/>
    <w:basedOn w:val="a1"/>
    <w:link w:val="af7"/>
    <w:rPr>
      <w:rFonts w:eastAsia="Times New Roman"/>
      <w:lang w:eastAsia="en-US"/>
    </w:rPr>
  </w:style>
  <w:style w:type="character" w:styleId="af9">
    <w:name w:val="footnote reference"/>
    <w:basedOn w:val="a1"/>
    <w:rPr>
      <w:vertAlign w:val="superscript"/>
    </w:rPr>
  </w:style>
  <w:style w:type="paragraph" w:styleId="afa">
    <w:name w:val="endnote text"/>
    <w:basedOn w:val="a"/>
    <w:link w:val="afb"/>
    <w:rPr>
      <w:szCs w:val="20"/>
    </w:rPr>
  </w:style>
  <w:style w:type="character" w:customStyle="1" w:styleId="afb">
    <w:name w:val="尾注文本 字符"/>
    <w:basedOn w:val="a1"/>
    <w:link w:val="afa"/>
    <w:rPr>
      <w:rFonts w:eastAsia="Times New Roman"/>
      <w:lang w:eastAsia="en-US"/>
    </w:rPr>
  </w:style>
  <w:style w:type="character" w:styleId="afc">
    <w:name w:val="endnote reference"/>
    <w:basedOn w:val="a1"/>
    <w:rPr>
      <w:vertAlign w:val="superscript"/>
    </w:rPr>
  </w:style>
  <w:style w:type="character" w:customStyle="1" w:styleId="apple-converted-space">
    <w:name w:val="apple-converted-space"/>
    <w:basedOn w:val="a1"/>
    <w:qFormat/>
  </w:style>
  <w:style w:type="paragraph" w:styleId="afd">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9"/>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rPr>
      <w:rFonts w:eastAsiaTheme="minorEastAsia"/>
      <w:lang w:val="en-GB"/>
    </w:rPr>
  </w:style>
  <w:style w:type="paragraph" w:styleId="32">
    <w:name w:val="List 3"/>
    <w:basedOn w:val="a"/>
    <w:pPr>
      <w:ind w:leftChars="400" w:left="100" w:hangingChars="200" w:hanging="200"/>
      <w:contextualSpacing/>
    </w:pPr>
  </w:style>
  <w:style w:type="paragraph" w:customStyle="1" w:styleId="B4">
    <w:name w:val="B4"/>
    <w:basedOn w:val="40"/>
    <w:link w:val="B4Char"/>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1"/>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ad">
    <w:name w:val="批注文字 字符"/>
    <w:link w:val="ac"/>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aliases w:val="h5 字符,Heading5 字符"/>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Pr>
      <w:rFonts w:ascii="Arial" w:hAnsi="Arial" w:cs="Arial"/>
      <w:b/>
      <w:bCs/>
      <w:kern w:val="32"/>
      <w:sz w:val="28"/>
      <w:szCs w:val="32"/>
    </w:rPr>
  </w:style>
  <w:style w:type="character" w:customStyle="1" w:styleId="21">
    <w:name w:val="标题 2 字符"/>
    <w:aliases w:val="Char Char 字符,Head2A 字符,2 字符,H2 字符,h2 字符,UNDERRUBRIK 1-2 字符,DO NOT USE_h2 字符,h21 字符,Heading 2 Char 字符,H2 Char 字符,h2 Char 字符"/>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pPr>
      <w:overflowPunct/>
      <w:autoSpaceDE/>
      <w:autoSpaceDN/>
      <w:adjustRightInd/>
      <w:ind w:left="1985"/>
      <w:textAlignment w:val="auto"/>
    </w:pPr>
    <w:rPr>
      <w:rFonts w:eastAsia="Malgun Gothic"/>
      <w:lang w:eastAsia="en-US"/>
    </w:rPr>
  </w:style>
  <w:style w:type="character" w:customStyle="1" w:styleId="60">
    <w:name w:val="标题 6 字符"/>
    <w:basedOn w:val="a1"/>
    <w:link w:val="6"/>
    <w:rPr>
      <w:rFonts w:ascii="inherit" w:hAnsi="inherit"/>
      <w:szCs w:val="28"/>
      <w:lang w:val="x-none" w:eastAsia="en-US"/>
    </w:rPr>
  </w:style>
  <w:style w:type="character" w:customStyle="1" w:styleId="70">
    <w:name w:val="标题 7 字符"/>
    <w:basedOn w:val="a1"/>
    <w:link w:val="7"/>
    <w:rPr>
      <w:rFonts w:ascii="inherit" w:hAnsi="inherit"/>
      <w:szCs w:val="28"/>
      <w:lang w:val="x-none" w:eastAsia="en-US"/>
    </w:rPr>
  </w:style>
  <w:style w:type="character" w:customStyle="1" w:styleId="80">
    <w:name w:val="标题 8 字符"/>
    <w:basedOn w:val="a1"/>
    <w:link w:val="8"/>
    <w:rPr>
      <w:rFonts w:ascii="inherit" w:hAnsi="inherit" w:cs="Calibri Light"/>
      <w:sz w:val="36"/>
      <w:lang w:val="en-GB" w:eastAsia="en-US"/>
    </w:rPr>
  </w:style>
  <w:style w:type="character" w:customStyle="1" w:styleId="90">
    <w:name w:val="标题 9 字符"/>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Reference">
    <w:name w:val="Reference"/>
    <w:basedOn w:val="a"/>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TOC5">
    <w:name w:val="toc 5"/>
    <w:basedOn w:val="TOC4"/>
    <w:uiPriority w:val="39"/>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TOC4">
    <w:name w:val="toc 4"/>
    <w:basedOn w:val="a"/>
    <w:next w:val="a"/>
    <w:autoRedefine/>
    <w:semiHidden/>
    <w:unhideWhenUsed/>
    <w:pPr>
      <w:ind w:leftChars="600" w:left="1260"/>
    </w:pPr>
  </w:style>
  <w:style w:type="paragraph" w:customStyle="1" w:styleId="xxmsolistparagraph">
    <w:name w:val="x_xmsolistparagraph"/>
    <w:basedOn w:val="a"/>
    <w:pPr>
      <w:spacing w:before="100" w:beforeAutospacing="1" w:after="100" w:afterAutospacing="1"/>
    </w:pPr>
    <w:rPr>
      <w:rFonts w:ascii="Calibri" w:eastAsia="Calibri" w:hAnsi="Calibri" w:cs="Calibri"/>
      <w:sz w:val="22"/>
      <w:szCs w:val="22"/>
    </w:rPr>
  </w:style>
  <w:style w:type="paragraph" w:customStyle="1" w:styleId="Agreement">
    <w:name w:val="Agreement"/>
    <w:basedOn w:val="a"/>
    <w:next w:val="a"/>
    <w:qFormat/>
    <w:pPr>
      <w:tabs>
        <w:tab w:val="left" w:pos="1619"/>
      </w:tabs>
      <w:spacing w:before="60" w:after="120"/>
      <w:ind w:left="811" w:hanging="448"/>
    </w:pPr>
    <w:rPr>
      <w:rFonts w:ascii="Arial" w:eastAsia="MS Mincho" w:hAnsi="Arial"/>
      <w:b/>
      <w:sz w:val="21"/>
      <w:lang w:val="en-GB" w:eastAsia="en-GB"/>
    </w:rPr>
  </w:style>
  <w:style w:type="character" w:customStyle="1" w:styleId="30">
    <w:name w:val="标题 3 字符"/>
    <w:aliases w:val="Underrubrik2 字符,H3 字符,h3 字符,Memo Heading 3 字符,no break 字符,0H 字符,hello 字符,h31 字符,l3 字符,list 3 字符,Head 3 字符,h32 字符,h33 字符,h34 字符,h35 字符,h36 字符,h37 字符,h38 字符,h311 字符,h321 字符,h331 字符,h341 字符,h351 字符,h361 字符,h371 字符,h39 字符,h312 字符,h322 字符,h332 字符"/>
    <w:link w:val="3"/>
    <w:rsid w:val="000C60CF"/>
    <w:rPr>
      <w:rFonts w:ascii="Arial" w:eastAsia="MS Mincho" w:hAnsi="Arial" w:cs="Arial"/>
      <w:b/>
      <w:bCs/>
      <w:sz w:val="26"/>
      <w:szCs w:val="26"/>
      <w:lang w:eastAsia="en-US"/>
    </w:rPr>
  </w:style>
  <w:style w:type="character" w:customStyle="1" w:styleId="ProposalandObservation">
    <w:name w:val="Proposal and Observation (文字)"/>
    <w:basedOn w:val="a1"/>
    <w:link w:val="ProposalandObservation0"/>
    <w:locked/>
    <w:rsid w:val="00AC0B64"/>
    <w:rPr>
      <w:rFonts w:ascii="Arial" w:eastAsia="BIZ UDGothic" w:hAnsi="Arial" w:cs="Arial"/>
      <w:b/>
      <w:bCs/>
      <w:sz w:val="22"/>
      <w:lang w:val="en-GB"/>
    </w:rPr>
  </w:style>
  <w:style w:type="paragraph" w:customStyle="1" w:styleId="ProposalandObservation0">
    <w:name w:val="Proposal and Observation"/>
    <w:basedOn w:val="a"/>
    <w:link w:val="ProposalandObservation"/>
    <w:qFormat/>
    <w:rsid w:val="00AC0B64"/>
    <w:pPr>
      <w:spacing w:after="180"/>
      <w:ind w:left="1287" w:hangingChars="585" w:hanging="1287"/>
    </w:pPr>
    <w:rPr>
      <w:rFonts w:ascii="Arial" w:eastAsia="BIZ UDGothic" w:hAnsi="Arial" w:cs="Arial"/>
      <w:b/>
      <w:bCs/>
      <w:sz w:val="22"/>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63810">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189437">
      <w:bodyDiv w:val="1"/>
      <w:marLeft w:val="0"/>
      <w:marRight w:val="0"/>
      <w:marTop w:val="0"/>
      <w:marBottom w:val="0"/>
      <w:divBdr>
        <w:top w:val="none" w:sz="0" w:space="0" w:color="auto"/>
        <w:left w:val="none" w:sz="0" w:space="0" w:color="auto"/>
        <w:bottom w:val="none" w:sz="0" w:space="0" w:color="auto"/>
        <w:right w:val="none" w:sz="0" w:space="0" w:color="auto"/>
      </w:divBdr>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15886601">
      <w:bodyDiv w:val="1"/>
      <w:marLeft w:val="0"/>
      <w:marRight w:val="0"/>
      <w:marTop w:val="0"/>
      <w:marBottom w:val="0"/>
      <w:divBdr>
        <w:top w:val="none" w:sz="0" w:space="0" w:color="auto"/>
        <w:left w:val="none" w:sz="0" w:space="0" w:color="auto"/>
        <w:bottom w:val="none" w:sz="0" w:space="0" w:color="auto"/>
        <w:right w:val="none" w:sz="0" w:space="0" w:color="auto"/>
      </w:divBdr>
    </w:div>
    <w:div w:id="21134322">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9575200">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3389202">
      <w:bodyDiv w:val="1"/>
      <w:marLeft w:val="0"/>
      <w:marRight w:val="0"/>
      <w:marTop w:val="0"/>
      <w:marBottom w:val="0"/>
      <w:divBdr>
        <w:top w:val="none" w:sz="0" w:space="0" w:color="auto"/>
        <w:left w:val="none" w:sz="0" w:space="0" w:color="auto"/>
        <w:bottom w:val="none" w:sz="0" w:space="0" w:color="auto"/>
        <w:right w:val="none" w:sz="0" w:space="0" w:color="auto"/>
      </w:divBdr>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59270528">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69488222">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16251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30184824">
      <w:bodyDiv w:val="1"/>
      <w:marLeft w:val="0"/>
      <w:marRight w:val="0"/>
      <w:marTop w:val="0"/>
      <w:marBottom w:val="0"/>
      <w:divBdr>
        <w:top w:val="none" w:sz="0" w:space="0" w:color="auto"/>
        <w:left w:val="none" w:sz="0" w:space="0" w:color="auto"/>
        <w:bottom w:val="none" w:sz="0" w:space="0" w:color="auto"/>
        <w:right w:val="none" w:sz="0" w:space="0" w:color="auto"/>
      </w:divBdr>
    </w:div>
    <w:div w:id="330988839">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373240">
      <w:bodyDiv w:val="1"/>
      <w:marLeft w:val="0"/>
      <w:marRight w:val="0"/>
      <w:marTop w:val="0"/>
      <w:marBottom w:val="0"/>
      <w:divBdr>
        <w:top w:val="none" w:sz="0" w:space="0" w:color="auto"/>
        <w:left w:val="none" w:sz="0" w:space="0" w:color="auto"/>
        <w:bottom w:val="none" w:sz="0" w:space="0" w:color="auto"/>
        <w:right w:val="none" w:sz="0" w:space="0" w:color="auto"/>
      </w:divBdr>
    </w:div>
    <w:div w:id="358970672">
      <w:bodyDiv w:val="1"/>
      <w:marLeft w:val="0"/>
      <w:marRight w:val="0"/>
      <w:marTop w:val="0"/>
      <w:marBottom w:val="0"/>
      <w:divBdr>
        <w:top w:val="none" w:sz="0" w:space="0" w:color="auto"/>
        <w:left w:val="none" w:sz="0" w:space="0" w:color="auto"/>
        <w:bottom w:val="none" w:sz="0" w:space="0" w:color="auto"/>
        <w:right w:val="none" w:sz="0" w:space="0" w:color="auto"/>
      </w:divBdr>
      <w:divsChild>
        <w:div w:id="390078230">
          <w:marLeft w:val="1800"/>
          <w:marRight w:val="0"/>
          <w:marTop w:val="40"/>
          <w:marBottom w:val="0"/>
          <w:divBdr>
            <w:top w:val="none" w:sz="0" w:space="0" w:color="auto"/>
            <w:left w:val="none" w:sz="0" w:space="0" w:color="auto"/>
            <w:bottom w:val="none" w:sz="0" w:space="0" w:color="auto"/>
            <w:right w:val="none" w:sz="0" w:space="0" w:color="auto"/>
          </w:divBdr>
        </w:div>
        <w:div w:id="1445465964">
          <w:marLeft w:val="1800"/>
          <w:marRight w:val="0"/>
          <w:marTop w:val="40"/>
          <w:marBottom w:val="0"/>
          <w:divBdr>
            <w:top w:val="none" w:sz="0" w:space="0" w:color="auto"/>
            <w:left w:val="none" w:sz="0" w:space="0" w:color="auto"/>
            <w:bottom w:val="none" w:sz="0" w:space="0" w:color="auto"/>
            <w:right w:val="none" w:sz="0" w:space="0" w:color="auto"/>
          </w:divBdr>
        </w:div>
        <w:div w:id="1618215086">
          <w:marLeft w:val="1800"/>
          <w:marRight w:val="0"/>
          <w:marTop w:val="40"/>
          <w:marBottom w:val="0"/>
          <w:divBdr>
            <w:top w:val="none" w:sz="0" w:space="0" w:color="auto"/>
            <w:left w:val="none" w:sz="0" w:space="0" w:color="auto"/>
            <w:bottom w:val="none" w:sz="0" w:space="0" w:color="auto"/>
            <w:right w:val="none" w:sz="0" w:space="0" w:color="auto"/>
          </w:divBdr>
        </w:div>
      </w:divsChild>
    </w:div>
    <w:div w:id="379136246">
      <w:bodyDiv w:val="1"/>
      <w:marLeft w:val="0"/>
      <w:marRight w:val="0"/>
      <w:marTop w:val="0"/>
      <w:marBottom w:val="0"/>
      <w:divBdr>
        <w:top w:val="none" w:sz="0" w:space="0" w:color="auto"/>
        <w:left w:val="none" w:sz="0" w:space="0" w:color="auto"/>
        <w:bottom w:val="none" w:sz="0" w:space="0" w:color="auto"/>
        <w:right w:val="none" w:sz="0" w:space="0" w:color="auto"/>
      </w:divBdr>
      <w:divsChild>
        <w:div w:id="1626040188">
          <w:marLeft w:val="1166"/>
          <w:marRight w:val="0"/>
          <w:marTop w:val="40"/>
          <w:marBottom w:val="0"/>
          <w:divBdr>
            <w:top w:val="none" w:sz="0" w:space="0" w:color="auto"/>
            <w:left w:val="none" w:sz="0" w:space="0" w:color="auto"/>
            <w:bottom w:val="none" w:sz="0" w:space="0" w:color="auto"/>
            <w:right w:val="none" w:sz="0" w:space="0" w:color="auto"/>
          </w:divBdr>
        </w:div>
      </w:divsChild>
    </w:div>
    <w:div w:id="379790918">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0580955">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1872562">
      <w:bodyDiv w:val="1"/>
      <w:marLeft w:val="0"/>
      <w:marRight w:val="0"/>
      <w:marTop w:val="0"/>
      <w:marBottom w:val="0"/>
      <w:divBdr>
        <w:top w:val="none" w:sz="0" w:space="0" w:color="auto"/>
        <w:left w:val="none" w:sz="0" w:space="0" w:color="auto"/>
        <w:bottom w:val="none" w:sz="0" w:space="0" w:color="auto"/>
        <w:right w:val="none" w:sz="0" w:space="0" w:color="auto"/>
      </w:divBdr>
      <w:divsChild>
        <w:div w:id="484786034">
          <w:marLeft w:val="533"/>
          <w:marRight w:val="0"/>
          <w:marTop w:val="86"/>
          <w:marBottom w:val="0"/>
          <w:divBdr>
            <w:top w:val="none" w:sz="0" w:space="0" w:color="auto"/>
            <w:left w:val="none" w:sz="0" w:space="0" w:color="auto"/>
            <w:bottom w:val="none" w:sz="0" w:space="0" w:color="auto"/>
            <w:right w:val="none" w:sz="0" w:space="0" w:color="auto"/>
          </w:divBdr>
        </w:div>
      </w:divsChild>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3083796">
      <w:bodyDiv w:val="1"/>
      <w:marLeft w:val="0"/>
      <w:marRight w:val="0"/>
      <w:marTop w:val="0"/>
      <w:marBottom w:val="0"/>
      <w:divBdr>
        <w:top w:val="none" w:sz="0" w:space="0" w:color="auto"/>
        <w:left w:val="none" w:sz="0" w:space="0" w:color="auto"/>
        <w:bottom w:val="none" w:sz="0" w:space="0" w:color="auto"/>
        <w:right w:val="none" w:sz="0" w:space="0" w:color="auto"/>
      </w:divBdr>
      <w:divsChild>
        <w:div w:id="1278295739">
          <w:marLeft w:val="1800"/>
          <w:marRight w:val="0"/>
          <w:marTop w:val="40"/>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37472067">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83877713">
      <w:bodyDiv w:val="1"/>
      <w:marLeft w:val="0"/>
      <w:marRight w:val="0"/>
      <w:marTop w:val="0"/>
      <w:marBottom w:val="0"/>
      <w:divBdr>
        <w:top w:val="none" w:sz="0" w:space="0" w:color="auto"/>
        <w:left w:val="none" w:sz="0" w:space="0" w:color="auto"/>
        <w:bottom w:val="none" w:sz="0" w:space="0" w:color="auto"/>
        <w:right w:val="none" w:sz="0" w:space="0" w:color="auto"/>
      </w:divBdr>
    </w:div>
    <w:div w:id="594021669">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67054274">
      <w:bodyDiv w:val="1"/>
      <w:marLeft w:val="0"/>
      <w:marRight w:val="0"/>
      <w:marTop w:val="0"/>
      <w:marBottom w:val="0"/>
      <w:divBdr>
        <w:top w:val="none" w:sz="0" w:space="0" w:color="auto"/>
        <w:left w:val="none" w:sz="0" w:space="0" w:color="auto"/>
        <w:bottom w:val="none" w:sz="0" w:space="0" w:color="auto"/>
        <w:right w:val="none" w:sz="0" w:space="0" w:color="auto"/>
      </w:divBdr>
      <w:divsChild>
        <w:div w:id="814492157">
          <w:marLeft w:val="1166"/>
          <w:marRight w:val="0"/>
          <w:marTop w:val="120"/>
          <w:marBottom w:val="0"/>
          <w:divBdr>
            <w:top w:val="none" w:sz="0" w:space="0" w:color="auto"/>
            <w:left w:val="none" w:sz="0" w:space="0" w:color="auto"/>
            <w:bottom w:val="none" w:sz="0" w:space="0" w:color="auto"/>
            <w:right w:val="none" w:sz="0" w:space="0" w:color="auto"/>
          </w:divBdr>
        </w:div>
        <w:div w:id="1224102913">
          <w:marLeft w:val="1166"/>
          <w:marRight w:val="0"/>
          <w:marTop w:val="120"/>
          <w:marBottom w:val="0"/>
          <w:divBdr>
            <w:top w:val="none" w:sz="0" w:space="0" w:color="auto"/>
            <w:left w:val="none" w:sz="0" w:space="0" w:color="auto"/>
            <w:bottom w:val="none" w:sz="0" w:space="0" w:color="auto"/>
            <w:right w:val="none" w:sz="0" w:space="0" w:color="auto"/>
          </w:divBdr>
        </w:div>
        <w:div w:id="1245066692">
          <w:marLeft w:val="1166"/>
          <w:marRight w:val="0"/>
          <w:marTop w:val="120"/>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5159895">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2647660">
      <w:bodyDiv w:val="1"/>
      <w:marLeft w:val="0"/>
      <w:marRight w:val="0"/>
      <w:marTop w:val="0"/>
      <w:marBottom w:val="0"/>
      <w:divBdr>
        <w:top w:val="none" w:sz="0" w:space="0" w:color="auto"/>
        <w:left w:val="none" w:sz="0" w:space="0" w:color="auto"/>
        <w:bottom w:val="none" w:sz="0" w:space="0" w:color="auto"/>
        <w:right w:val="none" w:sz="0" w:space="0" w:color="auto"/>
      </w:divBdr>
    </w:div>
    <w:div w:id="764040691">
      <w:bodyDiv w:val="1"/>
      <w:marLeft w:val="0"/>
      <w:marRight w:val="0"/>
      <w:marTop w:val="0"/>
      <w:marBottom w:val="0"/>
      <w:divBdr>
        <w:top w:val="none" w:sz="0" w:space="0" w:color="auto"/>
        <w:left w:val="none" w:sz="0" w:space="0" w:color="auto"/>
        <w:bottom w:val="none" w:sz="0" w:space="0" w:color="auto"/>
        <w:right w:val="none" w:sz="0" w:space="0" w:color="auto"/>
      </w:divBdr>
    </w:div>
    <w:div w:id="764812754">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2574175">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796070097">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79784103">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03641322">
      <w:bodyDiv w:val="1"/>
      <w:marLeft w:val="0"/>
      <w:marRight w:val="0"/>
      <w:marTop w:val="0"/>
      <w:marBottom w:val="0"/>
      <w:divBdr>
        <w:top w:val="none" w:sz="0" w:space="0" w:color="auto"/>
        <w:left w:val="none" w:sz="0" w:space="0" w:color="auto"/>
        <w:bottom w:val="none" w:sz="0" w:space="0" w:color="auto"/>
        <w:right w:val="none" w:sz="0" w:space="0" w:color="auto"/>
      </w:divBdr>
    </w:div>
    <w:div w:id="941498594">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46301042">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0104842">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7036883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2236435">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5215125">
      <w:bodyDiv w:val="1"/>
      <w:marLeft w:val="0"/>
      <w:marRight w:val="0"/>
      <w:marTop w:val="0"/>
      <w:marBottom w:val="0"/>
      <w:divBdr>
        <w:top w:val="none" w:sz="0" w:space="0" w:color="auto"/>
        <w:left w:val="none" w:sz="0" w:space="0" w:color="auto"/>
        <w:bottom w:val="none" w:sz="0" w:space="0" w:color="auto"/>
        <w:right w:val="none" w:sz="0" w:space="0" w:color="auto"/>
      </w:divBdr>
      <w:divsChild>
        <w:div w:id="410859062">
          <w:marLeft w:val="1166"/>
          <w:marRight w:val="0"/>
          <w:marTop w:val="40"/>
          <w:marBottom w:val="0"/>
          <w:divBdr>
            <w:top w:val="none" w:sz="0" w:space="0" w:color="auto"/>
            <w:left w:val="none" w:sz="0" w:space="0" w:color="auto"/>
            <w:bottom w:val="none" w:sz="0" w:space="0" w:color="auto"/>
            <w:right w:val="none" w:sz="0" w:space="0" w:color="auto"/>
          </w:divBdr>
        </w:div>
      </w:divsChild>
    </w:div>
    <w:div w:id="1324889097">
      <w:bodyDiv w:val="1"/>
      <w:marLeft w:val="0"/>
      <w:marRight w:val="0"/>
      <w:marTop w:val="0"/>
      <w:marBottom w:val="0"/>
      <w:divBdr>
        <w:top w:val="none" w:sz="0" w:space="0" w:color="auto"/>
        <w:left w:val="none" w:sz="0" w:space="0" w:color="auto"/>
        <w:bottom w:val="none" w:sz="0" w:space="0" w:color="auto"/>
        <w:right w:val="none" w:sz="0" w:space="0" w:color="auto"/>
      </w:divBdr>
    </w:div>
    <w:div w:id="1326546045">
      <w:bodyDiv w:val="1"/>
      <w:marLeft w:val="0"/>
      <w:marRight w:val="0"/>
      <w:marTop w:val="0"/>
      <w:marBottom w:val="0"/>
      <w:divBdr>
        <w:top w:val="none" w:sz="0" w:space="0" w:color="auto"/>
        <w:left w:val="none" w:sz="0" w:space="0" w:color="auto"/>
        <w:bottom w:val="none" w:sz="0" w:space="0" w:color="auto"/>
        <w:right w:val="none" w:sz="0" w:space="0" w:color="auto"/>
      </w:divBdr>
      <w:divsChild>
        <w:div w:id="1344166020">
          <w:marLeft w:val="1800"/>
          <w:marRight w:val="0"/>
          <w:marTop w:val="40"/>
          <w:marBottom w:val="0"/>
          <w:divBdr>
            <w:top w:val="none" w:sz="0" w:space="0" w:color="auto"/>
            <w:left w:val="none" w:sz="0" w:space="0" w:color="auto"/>
            <w:bottom w:val="none" w:sz="0" w:space="0" w:color="auto"/>
            <w:right w:val="none" w:sz="0" w:space="0" w:color="auto"/>
          </w:divBdr>
        </w:div>
        <w:div w:id="1390494741">
          <w:marLeft w:val="1800"/>
          <w:marRight w:val="0"/>
          <w:marTop w:val="40"/>
          <w:marBottom w:val="0"/>
          <w:divBdr>
            <w:top w:val="none" w:sz="0" w:space="0" w:color="auto"/>
            <w:left w:val="none" w:sz="0" w:space="0" w:color="auto"/>
            <w:bottom w:val="none" w:sz="0" w:space="0" w:color="auto"/>
            <w:right w:val="none" w:sz="0" w:space="0" w:color="auto"/>
          </w:divBdr>
        </w:div>
        <w:div w:id="1406760693">
          <w:marLeft w:val="1800"/>
          <w:marRight w:val="0"/>
          <w:marTop w:val="40"/>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2513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2413023">
      <w:bodyDiv w:val="1"/>
      <w:marLeft w:val="0"/>
      <w:marRight w:val="0"/>
      <w:marTop w:val="0"/>
      <w:marBottom w:val="0"/>
      <w:divBdr>
        <w:top w:val="none" w:sz="0" w:space="0" w:color="auto"/>
        <w:left w:val="none" w:sz="0" w:space="0" w:color="auto"/>
        <w:bottom w:val="none" w:sz="0" w:space="0" w:color="auto"/>
        <w:right w:val="none" w:sz="0" w:space="0" w:color="auto"/>
      </w:divBdr>
      <w:divsChild>
        <w:div w:id="583759812">
          <w:marLeft w:val="547"/>
          <w:marRight w:val="0"/>
          <w:marTop w:val="40"/>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0670017">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54012875">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29359683">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4738648">
      <w:bodyDiv w:val="1"/>
      <w:marLeft w:val="0"/>
      <w:marRight w:val="0"/>
      <w:marTop w:val="0"/>
      <w:marBottom w:val="0"/>
      <w:divBdr>
        <w:top w:val="none" w:sz="0" w:space="0" w:color="auto"/>
        <w:left w:val="none" w:sz="0" w:space="0" w:color="auto"/>
        <w:bottom w:val="none" w:sz="0" w:space="0" w:color="auto"/>
        <w:right w:val="none" w:sz="0" w:space="0" w:color="auto"/>
      </w:divBdr>
    </w:div>
    <w:div w:id="1757821740">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745903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196756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9951451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0502462">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8846606">
      <w:bodyDiv w:val="1"/>
      <w:marLeft w:val="0"/>
      <w:marRight w:val="0"/>
      <w:marTop w:val="0"/>
      <w:marBottom w:val="0"/>
      <w:divBdr>
        <w:top w:val="none" w:sz="0" w:space="0" w:color="auto"/>
        <w:left w:val="none" w:sz="0" w:space="0" w:color="auto"/>
        <w:bottom w:val="none" w:sz="0" w:space="0" w:color="auto"/>
        <w:right w:val="none" w:sz="0" w:space="0" w:color="auto"/>
      </w:divBdr>
    </w:div>
    <w:div w:id="1961448796">
      <w:bodyDiv w:val="1"/>
      <w:marLeft w:val="0"/>
      <w:marRight w:val="0"/>
      <w:marTop w:val="0"/>
      <w:marBottom w:val="0"/>
      <w:divBdr>
        <w:top w:val="none" w:sz="0" w:space="0" w:color="auto"/>
        <w:left w:val="none" w:sz="0" w:space="0" w:color="auto"/>
        <w:bottom w:val="none" w:sz="0" w:space="0" w:color="auto"/>
        <w:right w:val="none" w:sz="0" w:space="0" w:color="auto"/>
      </w:divBdr>
    </w:div>
    <w:div w:id="1975018446">
      <w:bodyDiv w:val="1"/>
      <w:marLeft w:val="0"/>
      <w:marRight w:val="0"/>
      <w:marTop w:val="0"/>
      <w:marBottom w:val="0"/>
      <w:divBdr>
        <w:top w:val="none" w:sz="0" w:space="0" w:color="auto"/>
        <w:left w:val="none" w:sz="0" w:space="0" w:color="auto"/>
        <w:bottom w:val="none" w:sz="0" w:space="0" w:color="auto"/>
        <w:right w:val="none" w:sz="0" w:space="0" w:color="auto"/>
      </w:divBdr>
    </w:div>
    <w:div w:id="198843066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15B2B-606E-45AE-B58A-250DDCB0A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3701</Words>
  <Characters>21102</Characters>
  <Application>Microsoft Office Word</Application>
  <DocSecurity>0</DocSecurity>
  <Lines>175</Lines>
  <Paragraphs>49</Paragraphs>
  <ScaleCrop>false</ScaleCrop>
  <LinksUpToDate>false</LinksUpToDate>
  <CharactersWithSpaces>24754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2023-04-07T04:06:00Z</dcterms:created>
  <dcterms:modified xsi:type="dcterms:W3CDTF">2023-04-07T07:09:00Z</dcterms:modified>
</cp:coreProperties>
</file>